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99FEF">
      <w:pPr>
        <w:pStyle w:val="2"/>
        <w:rPr>
          <w:rFonts w:hint="eastAsia" w:ascii="方正仿宋_GBK" w:hAnsi="方正仿宋_GBK" w:eastAsia="方正仿宋_GBK" w:cs="方正仿宋_GBK"/>
          <w:sz w:val="32"/>
          <w:szCs w:val="32"/>
          <w:highlight w:val="none"/>
        </w:rPr>
      </w:pPr>
      <w:bookmarkStart w:id="0" w:name="_Toc18178"/>
      <w:bookmarkStart w:id="1" w:name="_Toc21719"/>
      <w:bookmarkStart w:id="2" w:name="_Toc7135"/>
      <w:bookmarkStart w:id="3" w:name="_Toc19904"/>
      <w:bookmarkStart w:id="4" w:name="_Toc23343"/>
      <w:bookmarkStart w:id="5" w:name="_Toc20827"/>
      <w:bookmarkStart w:id="6" w:name="_Toc3685"/>
      <w:bookmarkStart w:id="7" w:name="_Toc16351"/>
      <w:bookmarkStart w:id="8" w:name="_Toc12200"/>
      <w:bookmarkStart w:id="9" w:name="_Toc10230"/>
      <w:bookmarkStart w:id="10" w:name="_Toc18405"/>
      <w:bookmarkStart w:id="11" w:name="_Toc19201"/>
      <w:bookmarkStart w:id="12" w:name="_Toc31261"/>
      <w:bookmarkStart w:id="13" w:name="_Toc30604"/>
      <w:bookmarkStart w:id="14" w:name="_Toc2378"/>
      <w:bookmarkStart w:id="15" w:name="_Toc25854"/>
      <w:bookmarkStart w:id="16" w:name="_Toc15644"/>
      <w:bookmarkStart w:id="17" w:name="_Toc19202"/>
      <w:bookmarkStart w:id="18" w:name="_Toc11724"/>
      <w:bookmarkStart w:id="19" w:name="_Toc15146"/>
      <w:bookmarkStart w:id="20" w:name="_Toc1048"/>
      <w:bookmarkStart w:id="21" w:name="_Toc29163"/>
      <w:bookmarkStart w:id="22" w:name="_Toc7003"/>
      <w:bookmarkStart w:id="23" w:name="_Toc28163"/>
      <w:bookmarkStart w:id="24" w:name="_Toc5265"/>
      <w:bookmarkStart w:id="25" w:name="_Toc20977"/>
      <w:bookmarkStart w:id="26" w:name="_Toc21161"/>
      <w:bookmarkStart w:id="27" w:name="_Toc25685"/>
      <w:bookmarkStart w:id="28" w:name="_Toc14455"/>
      <w:bookmarkStart w:id="29" w:name="_Toc26397"/>
      <w:bookmarkStart w:id="30" w:name="_Toc26964"/>
      <w:bookmarkStart w:id="31" w:name="_Toc17654"/>
      <w:bookmarkStart w:id="32" w:name="_Toc28405"/>
      <w:bookmarkStart w:id="33" w:name="_Toc4732"/>
      <w:bookmarkStart w:id="34" w:name="_Toc13769"/>
      <w:bookmarkStart w:id="35" w:name="_Toc31152"/>
      <w:bookmarkStart w:id="36" w:name="_Toc21798"/>
      <w:bookmarkStart w:id="37" w:name="_Toc11539"/>
      <w:bookmarkStart w:id="38" w:name="_Toc20660"/>
      <w:bookmarkStart w:id="39" w:name="_Toc1777"/>
      <w:bookmarkStart w:id="40" w:name="_Toc18155"/>
      <w:bookmarkStart w:id="41" w:name="_Toc1146"/>
      <w:bookmarkStart w:id="42" w:name="_Toc20247"/>
      <w:bookmarkStart w:id="43" w:name="_Toc5866"/>
      <w:bookmarkStart w:id="44" w:name="_Toc6862"/>
      <w:r>
        <w:rPr>
          <w:rFonts w:hint="eastAsia" w:ascii="方正仿宋_GBK" w:hAnsi="方正仿宋_GBK" w:eastAsia="方正仿宋_GBK" w:cs="方正仿宋_GBK"/>
          <w:sz w:val="32"/>
          <w:szCs w:val="32"/>
          <w:highlight w:val="none"/>
        </w:rPr>
        <w:t>询价项目名称：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方正仿宋_GBK" w:hAnsi="方正仿宋_GBK" w:eastAsia="方正仿宋_GBK" w:cs="方正仿宋_GBK"/>
          <w:sz w:val="32"/>
          <w:szCs w:val="32"/>
          <w:highlight w:val="none"/>
          <w:lang w:val="en-US" w:eastAsia="zh-CN"/>
        </w:rPr>
        <w:t>石柱黄水镇第三污水处理厂2000m3/d临时一体化设备项目--钢材采购</w:t>
      </w:r>
    </w:p>
    <w:p w14:paraId="3AFEEFD3">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645E11D2">
      <w:pPr>
        <w:pStyle w:val="2"/>
        <w:ind w:firstLine="3092" w:firstLineChars="700"/>
        <w:rPr>
          <w:rFonts w:hint="eastAsia" w:ascii="方正小标宋_GBK" w:hAnsi="方正小标宋_GBK" w:eastAsia="方正小标宋_GBK" w:cs="方正小标宋_GBK"/>
          <w:b/>
          <w:bCs/>
          <w:sz w:val="44"/>
          <w:szCs w:val="44"/>
          <w:highlight w:val="none"/>
        </w:rPr>
      </w:pPr>
      <w:bookmarkStart w:id="45" w:name="_Toc32564"/>
      <w:bookmarkStart w:id="46" w:name="_Toc16037"/>
      <w:bookmarkStart w:id="47" w:name="_Toc2836"/>
      <w:bookmarkStart w:id="48" w:name="_Toc5519"/>
      <w:bookmarkStart w:id="49" w:name="_Toc29661"/>
      <w:bookmarkStart w:id="50" w:name="_Toc16368"/>
      <w:bookmarkStart w:id="51" w:name="_Toc19211"/>
      <w:bookmarkStart w:id="52" w:name="_Toc3885"/>
      <w:bookmarkStart w:id="53" w:name="_Toc13045"/>
      <w:bookmarkStart w:id="54" w:name="_Toc29046"/>
      <w:bookmarkStart w:id="55" w:name="_Toc26561"/>
      <w:bookmarkStart w:id="56" w:name="_Toc23182"/>
      <w:bookmarkStart w:id="57" w:name="_Toc22037"/>
      <w:bookmarkStart w:id="58" w:name="_Toc156048208"/>
      <w:bookmarkStart w:id="59" w:name="_Toc25598"/>
      <w:bookmarkStart w:id="60" w:name="_Toc2198"/>
      <w:bookmarkStart w:id="61" w:name="_Toc4865"/>
      <w:bookmarkStart w:id="62" w:name="_Toc18157"/>
      <w:bookmarkStart w:id="63" w:name="_Toc13044"/>
      <w:bookmarkStart w:id="64" w:name="_Toc18703"/>
      <w:bookmarkStart w:id="65" w:name="_Toc9723"/>
      <w:bookmarkStart w:id="66" w:name="_Toc18027"/>
      <w:bookmarkStart w:id="67" w:name="_Toc5185"/>
      <w:bookmarkStart w:id="68" w:name="_Toc8069"/>
      <w:bookmarkStart w:id="69" w:name="_Toc2771"/>
      <w:bookmarkStart w:id="70" w:name="_Toc27555"/>
      <w:bookmarkStart w:id="71" w:name="_Toc20811"/>
      <w:bookmarkStart w:id="72" w:name="_Toc29549"/>
      <w:bookmarkStart w:id="73" w:name="_Toc4563"/>
      <w:bookmarkStart w:id="74" w:name="_Toc17499"/>
      <w:bookmarkStart w:id="75" w:name="_Toc11021"/>
      <w:bookmarkStart w:id="76" w:name="_Toc323"/>
      <w:bookmarkStart w:id="77" w:name="_Toc8769"/>
      <w:bookmarkStart w:id="78" w:name="_Toc31497"/>
      <w:bookmarkStart w:id="79" w:name="_Toc3560"/>
      <w:bookmarkStart w:id="80" w:name="_Toc11905"/>
      <w:bookmarkStart w:id="81" w:name="_Toc21546"/>
      <w:bookmarkStart w:id="82" w:name="_Toc2357"/>
      <w:bookmarkStart w:id="83" w:name="_Toc232"/>
      <w:bookmarkStart w:id="84" w:name="_Toc19591"/>
      <w:bookmarkStart w:id="85" w:name="_Toc21748"/>
      <w:bookmarkStart w:id="86" w:name="_Toc12068"/>
      <w:bookmarkStart w:id="87" w:name="_Toc14030"/>
      <w:bookmarkStart w:id="88" w:name="_Toc8611"/>
      <w:bookmarkStart w:id="89" w:name="_Toc20295"/>
      <w:bookmarkStart w:id="90" w:name="_Toc32561"/>
    </w:p>
    <w:p w14:paraId="5901EFE3">
      <w:pPr>
        <w:pStyle w:val="2"/>
        <w:ind w:firstLine="3092" w:firstLineChars="700"/>
        <w:rPr>
          <w:rFonts w:hint="eastAsia" w:ascii="方正小标宋_GBK" w:hAnsi="方正小标宋_GBK" w:eastAsia="方正小标宋_GBK" w:cs="方正小标宋_GBK"/>
          <w:b/>
          <w:bCs/>
          <w:sz w:val="44"/>
          <w:szCs w:val="44"/>
          <w:highlight w:val="none"/>
        </w:rPr>
      </w:pPr>
    </w:p>
    <w:p w14:paraId="5D56CFEB">
      <w:pPr>
        <w:pStyle w:val="2"/>
        <w:ind w:firstLine="3092" w:firstLineChars="700"/>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t>询价通知书</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EDC8D75">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45E46293">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4425AC05">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5185E1DD">
      <w:pPr>
        <w:rPr>
          <w:rFonts w:hint="eastAsia" w:ascii="方正仿宋_GBK" w:hAnsi="方正仿宋_GBK" w:eastAsia="方正仿宋_GBK" w:cs="方正仿宋_GBK"/>
          <w:sz w:val="32"/>
          <w:szCs w:val="32"/>
          <w:highlight w:val="none"/>
        </w:rPr>
      </w:pPr>
    </w:p>
    <w:p w14:paraId="008AF22B">
      <w:pPr>
        <w:pStyle w:val="6"/>
        <w:widowControl w:val="0"/>
        <w:numPr>
          <w:ilvl w:val="0"/>
          <w:numId w:val="0"/>
        </w:numPr>
        <w:jc w:val="both"/>
        <w:rPr>
          <w:rFonts w:hint="eastAsia"/>
        </w:rPr>
      </w:pPr>
    </w:p>
    <w:p w14:paraId="4DBAEBF4">
      <w:pPr>
        <w:pStyle w:val="2"/>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w:t>
      </w:r>
    </w:p>
    <w:p w14:paraId="674D17E8">
      <w:pPr>
        <w:pStyle w:val="2"/>
        <w:spacing w:line="520" w:lineRule="exact"/>
        <w:jc w:val="center"/>
        <w:rPr>
          <w:rFonts w:hint="eastAsia" w:ascii="方正仿宋_GBK" w:hAnsi="方正仿宋_GBK" w:eastAsia="方正仿宋_GBK" w:cs="方正仿宋_GBK"/>
          <w:sz w:val="32"/>
          <w:szCs w:val="32"/>
          <w:highlight w:val="none"/>
        </w:rPr>
      </w:pPr>
      <w:bookmarkStart w:id="91" w:name="_Toc29774"/>
      <w:bookmarkStart w:id="92" w:name="_Toc13993"/>
      <w:bookmarkStart w:id="93" w:name="_Toc27562"/>
      <w:bookmarkStart w:id="94" w:name="_Toc29497"/>
      <w:bookmarkStart w:id="95" w:name="_Toc17158"/>
      <w:bookmarkStart w:id="96" w:name="_Toc20376"/>
      <w:bookmarkStart w:id="97" w:name="_Toc6467"/>
      <w:bookmarkStart w:id="98" w:name="_Toc26500"/>
      <w:bookmarkStart w:id="99" w:name="_Toc6161"/>
      <w:bookmarkStart w:id="100" w:name="_Toc890"/>
      <w:bookmarkStart w:id="101" w:name="_Toc7286"/>
      <w:bookmarkStart w:id="102" w:name="_Toc22168"/>
      <w:bookmarkStart w:id="103" w:name="_Toc11011"/>
      <w:bookmarkStart w:id="104" w:name="_Toc9595"/>
      <w:bookmarkStart w:id="105" w:name="_Toc8689"/>
      <w:bookmarkStart w:id="106" w:name="_Toc156048209"/>
      <w:bookmarkStart w:id="107" w:name="_Toc31972"/>
      <w:bookmarkStart w:id="108" w:name="_Toc23035"/>
      <w:bookmarkStart w:id="109" w:name="_Toc28701"/>
      <w:bookmarkStart w:id="110" w:name="_Toc28218"/>
      <w:bookmarkStart w:id="111" w:name="_Toc8942"/>
      <w:bookmarkStart w:id="112" w:name="_Toc20759"/>
      <w:bookmarkStart w:id="113" w:name="_Toc10208"/>
      <w:bookmarkStart w:id="114" w:name="_Toc6220"/>
      <w:bookmarkStart w:id="115" w:name="_Toc2290"/>
      <w:bookmarkStart w:id="116" w:name="_Toc7436"/>
      <w:bookmarkStart w:id="117" w:name="_Toc27982"/>
      <w:bookmarkStart w:id="118" w:name="_Toc13672"/>
      <w:bookmarkStart w:id="119" w:name="_Toc3772"/>
      <w:bookmarkStart w:id="120" w:name="_Toc11444"/>
      <w:bookmarkStart w:id="121" w:name="_Toc29131"/>
      <w:bookmarkStart w:id="122" w:name="_Toc28489"/>
      <w:bookmarkStart w:id="123" w:name="_Toc18111"/>
      <w:bookmarkStart w:id="124" w:name="_Toc32160"/>
      <w:bookmarkStart w:id="125" w:name="_Toc2615"/>
      <w:bookmarkStart w:id="126" w:name="_Toc4211"/>
      <w:bookmarkStart w:id="127" w:name="_Toc22144"/>
      <w:bookmarkStart w:id="128" w:name="_Toc31478"/>
      <w:bookmarkStart w:id="129" w:name="_Toc4995"/>
      <w:bookmarkStart w:id="130" w:name="_Toc26679"/>
      <w:bookmarkStart w:id="131" w:name="_Toc17909"/>
      <w:bookmarkStart w:id="132" w:name="_Toc24216"/>
      <w:bookmarkStart w:id="133" w:name="_Toc8487"/>
      <w:bookmarkStart w:id="134" w:name="_Toc1437"/>
      <w:bookmarkStart w:id="135" w:name="_Toc11302"/>
      <w:bookmarkStart w:id="136" w:name="_Toc22088"/>
      <w:r>
        <w:rPr>
          <w:rFonts w:hint="eastAsia" w:ascii="方正仿宋_GBK" w:hAnsi="方正仿宋_GBK" w:eastAsia="方正仿宋_GBK" w:cs="方正仿宋_GBK"/>
          <w:sz w:val="32"/>
          <w:szCs w:val="32"/>
          <w:highlight w:val="none"/>
        </w:rPr>
        <w:t>采购人：</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方正仿宋_GBK" w:hAnsi="方正仿宋_GBK" w:eastAsia="方正仿宋_GBK" w:cs="方正仿宋_GBK"/>
          <w:sz w:val="32"/>
          <w:szCs w:val="32"/>
          <w:highlight w:val="none"/>
          <w:u w:val="single"/>
          <w:lang w:val="en-US" w:eastAsia="zh-CN"/>
        </w:rPr>
        <w:t>重庆环保投资集团有限公司太可环保分公司</w:t>
      </w:r>
    </w:p>
    <w:p w14:paraId="6F4EF2BD">
      <w:pPr>
        <w:pStyle w:val="2"/>
        <w:jc w:val="center"/>
        <w:rPr>
          <w:rFonts w:hint="eastAsia" w:ascii="方正仿宋_GBK" w:hAnsi="方正仿宋_GBK" w:eastAsia="方正仿宋_GBK" w:cs="方正仿宋_GBK"/>
          <w:sz w:val="32"/>
          <w:szCs w:val="32"/>
          <w:highlight w:val="none"/>
        </w:rPr>
      </w:pPr>
      <w:bookmarkStart w:id="137" w:name="_Toc6998"/>
      <w:bookmarkStart w:id="138" w:name="_Toc19754"/>
      <w:bookmarkStart w:id="139" w:name="_Toc22747"/>
      <w:bookmarkStart w:id="140" w:name="_Toc815"/>
      <w:bookmarkStart w:id="141" w:name="_Toc2034"/>
      <w:bookmarkStart w:id="142" w:name="_Toc16302"/>
      <w:bookmarkStart w:id="143" w:name="_Toc14016"/>
      <w:bookmarkStart w:id="144" w:name="_Toc30569"/>
      <w:bookmarkStart w:id="145" w:name="_Toc32482"/>
      <w:bookmarkStart w:id="146" w:name="_Toc12497"/>
      <w:bookmarkStart w:id="147" w:name="_Toc1935"/>
      <w:bookmarkStart w:id="148" w:name="_Toc4936"/>
      <w:bookmarkStart w:id="149" w:name="_Toc22739"/>
      <w:bookmarkStart w:id="150" w:name="_Toc9187"/>
      <w:bookmarkStart w:id="151" w:name="_Toc30185"/>
      <w:bookmarkStart w:id="152" w:name="_Toc16649"/>
      <w:bookmarkStart w:id="153" w:name="_Toc23714"/>
      <w:bookmarkStart w:id="154" w:name="_Toc17975"/>
      <w:bookmarkStart w:id="155" w:name="_Toc30882"/>
      <w:bookmarkStart w:id="156" w:name="_Toc14657"/>
      <w:bookmarkStart w:id="157" w:name="_Toc27673"/>
      <w:bookmarkStart w:id="158" w:name="_Toc22842"/>
      <w:bookmarkStart w:id="159" w:name="_Toc9709"/>
      <w:bookmarkStart w:id="160" w:name="_Toc3373"/>
      <w:bookmarkStart w:id="161" w:name="_Toc156048210"/>
      <w:bookmarkStart w:id="162" w:name="_Toc13334"/>
      <w:bookmarkStart w:id="163" w:name="_Toc21444"/>
      <w:bookmarkStart w:id="164" w:name="_Toc18384"/>
      <w:bookmarkStart w:id="165" w:name="_Toc28321"/>
      <w:bookmarkStart w:id="166" w:name="_Toc15525"/>
      <w:bookmarkStart w:id="167" w:name="_Toc31528"/>
      <w:bookmarkStart w:id="168" w:name="_Toc22465"/>
      <w:bookmarkStart w:id="169" w:name="_Toc21659"/>
      <w:bookmarkStart w:id="170" w:name="_Toc30417"/>
      <w:bookmarkStart w:id="171" w:name="_Toc14026"/>
      <w:bookmarkStart w:id="172" w:name="_Toc27502"/>
      <w:bookmarkStart w:id="173" w:name="_Toc5593"/>
      <w:bookmarkStart w:id="174" w:name="_Toc21740"/>
      <w:bookmarkStart w:id="175" w:name="_Toc32116"/>
      <w:bookmarkStart w:id="176" w:name="_Toc31540"/>
      <w:bookmarkStart w:id="177" w:name="_Toc7222"/>
      <w:bookmarkStart w:id="178" w:name="_Toc9087"/>
      <w:bookmarkStart w:id="179" w:name="_Toc14134"/>
      <w:bookmarkStart w:id="180" w:name="_Toc19928"/>
      <w:bookmarkStart w:id="181" w:name="_Toc16202"/>
      <w:bookmarkStart w:id="182" w:name="_Toc7584"/>
      <w:r>
        <w:rPr>
          <w:rFonts w:hint="eastAsia" w:ascii="方正仿宋_GBK" w:hAnsi="方正仿宋_GBK" w:eastAsia="方正仿宋_GBK" w:cs="方正仿宋_GBK"/>
          <w:sz w:val="32"/>
          <w:szCs w:val="32"/>
          <w:highlight w:val="none"/>
          <w:lang w:val="en-US" w:eastAsia="zh-CN"/>
        </w:rPr>
        <w:t>2026</w:t>
      </w:r>
      <w:r>
        <w:rPr>
          <w:rFonts w:hint="eastAsia" w:ascii="方正仿宋_GBK" w:hAnsi="方正仿宋_GBK" w:eastAsia="方正仿宋_GBK" w:cs="方正仿宋_GBK"/>
          <w:sz w:val="32"/>
          <w:szCs w:val="32"/>
          <w:highlight w:val="none"/>
        </w:rPr>
        <w:t>年</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方正仿宋_GBK" w:hAnsi="方正仿宋_GBK" w:eastAsia="方正仿宋_GBK" w:cs="方正仿宋_GBK"/>
          <w:sz w:val="32"/>
          <w:szCs w:val="32"/>
          <w:highlight w:val="none"/>
          <w:lang w:val="en-US" w:eastAsia="zh-CN"/>
        </w:rPr>
        <w:t>5月</w:t>
      </w:r>
    </w:p>
    <w:p w14:paraId="3D288AFD">
      <w:pPr>
        <w:pStyle w:val="2"/>
        <w:jc w:val="center"/>
        <w:rPr>
          <w:rFonts w:hint="eastAsia" w:ascii="方正仿宋_GBK" w:hAnsi="方正仿宋_GBK" w:eastAsia="方正仿宋_GBK" w:cs="方正仿宋_GBK"/>
          <w:sz w:val="32"/>
          <w:szCs w:val="32"/>
          <w:highlight w:val="none"/>
        </w:rPr>
      </w:pPr>
    </w:p>
    <w:p w14:paraId="659D0B46">
      <w:pPr>
        <w:rPr>
          <w:rFonts w:hint="eastAsia"/>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81" w:charSpace="0"/>
        </w:sectPr>
      </w:pPr>
      <w:bookmarkStart w:id="183" w:name="_Toc17809"/>
      <w:bookmarkStart w:id="184" w:name="_Toc14061"/>
      <w:bookmarkStart w:id="185" w:name="_Toc5613"/>
      <w:bookmarkStart w:id="186" w:name="_Toc2698"/>
      <w:bookmarkStart w:id="187" w:name="_Toc9516"/>
      <w:bookmarkStart w:id="188" w:name="_Toc5242"/>
      <w:bookmarkStart w:id="189" w:name="_Toc27917"/>
      <w:bookmarkStart w:id="190" w:name="_Toc26902"/>
      <w:bookmarkStart w:id="191" w:name="_Toc2930"/>
      <w:bookmarkStart w:id="192" w:name="_Toc502"/>
      <w:bookmarkStart w:id="193" w:name="_Toc3451"/>
      <w:bookmarkStart w:id="194" w:name="_Toc23909"/>
      <w:bookmarkStart w:id="195" w:name="_Toc14007"/>
      <w:bookmarkStart w:id="196" w:name="_Toc18119"/>
      <w:bookmarkStart w:id="197" w:name="_Toc156048211"/>
      <w:bookmarkStart w:id="198" w:name="_Toc23786"/>
      <w:bookmarkStart w:id="199" w:name="_Toc31160"/>
      <w:bookmarkStart w:id="200" w:name="_Toc22947"/>
      <w:bookmarkStart w:id="201" w:name="_Toc6954"/>
      <w:bookmarkStart w:id="202" w:name="_Toc20045"/>
      <w:bookmarkStart w:id="203" w:name="_Toc3072"/>
      <w:bookmarkStart w:id="204" w:name="_Toc16626"/>
      <w:bookmarkStart w:id="205" w:name="_Toc17706"/>
      <w:bookmarkStart w:id="206" w:name="_Toc32159"/>
      <w:bookmarkStart w:id="207" w:name="_Toc8531"/>
      <w:bookmarkStart w:id="208" w:name="_Toc10021"/>
      <w:bookmarkStart w:id="209" w:name="_Toc27685"/>
      <w:bookmarkStart w:id="210" w:name="_Toc7921"/>
      <w:bookmarkStart w:id="211" w:name="_Toc11183"/>
      <w:bookmarkStart w:id="212" w:name="_Toc20160"/>
      <w:bookmarkStart w:id="213" w:name="_Toc17424"/>
      <w:bookmarkStart w:id="214" w:name="_Toc19855"/>
      <w:bookmarkStart w:id="215" w:name="_Toc7509"/>
      <w:bookmarkStart w:id="216" w:name="_Toc23542"/>
      <w:bookmarkStart w:id="217" w:name="_Toc14739"/>
      <w:bookmarkStart w:id="218" w:name="_Toc163"/>
      <w:bookmarkStart w:id="219" w:name="_Toc18392"/>
      <w:bookmarkStart w:id="220" w:name="_Toc5740"/>
      <w:bookmarkStart w:id="221" w:name="_Toc22769"/>
      <w:bookmarkStart w:id="222" w:name="_Toc6371"/>
      <w:bookmarkStart w:id="223" w:name="_Toc18301"/>
      <w:bookmarkStart w:id="224" w:name="_Toc19283"/>
      <w:bookmarkStart w:id="225" w:name="_Toc27501"/>
      <w:bookmarkStart w:id="226" w:name="_Toc29510"/>
      <w:bookmarkStart w:id="227" w:name="_Toc18683"/>
      <w:bookmarkStart w:id="228" w:name="_Toc30342"/>
    </w:p>
    <w:p w14:paraId="6E927AD1">
      <w:pPr>
        <w:pStyle w:val="15"/>
        <w:rPr>
          <w:rFonts w:hint="eastAsia"/>
        </w:rPr>
      </w:pPr>
    </w:p>
    <w:p w14:paraId="0D088DD9">
      <w:pPr>
        <w:pStyle w:val="2"/>
        <w:jc w:val="center"/>
        <w:rPr>
          <w:rFonts w:hint="eastAsia" w:ascii="方正仿宋_GBK" w:hAnsi="方正仿宋_GBK" w:eastAsia="方正仿宋_GBK" w:cs="方正仿宋_GBK"/>
          <w:sz w:val="21"/>
          <w:szCs w:val="21"/>
          <w:highlight w:val="none"/>
        </w:rPr>
      </w:pP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08AD833D">
      <w:pPr>
        <w:pStyle w:val="2"/>
        <w:spacing w:line="400" w:lineRule="exact"/>
        <w:rPr>
          <w:rFonts w:hint="eastAsia" w:ascii="方正仿宋_GBK" w:hAnsi="方正仿宋_GBK" w:eastAsia="方正仿宋_GBK" w:cs="方正仿宋_GBK"/>
          <w:sz w:val="21"/>
          <w:szCs w:val="21"/>
          <w:highlight w:val="none"/>
        </w:rPr>
      </w:pPr>
    </w:p>
    <w:sdt>
      <w:sdtPr>
        <w:rPr>
          <w:rFonts w:ascii="宋体" w:hAnsi="宋体" w:eastAsia="宋体" w:cs="Times New Roman"/>
          <w:kern w:val="2"/>
          <w:sz w:val="21"/>
          <w:szCs w:val="22"/>
          <w:lang w:val="en-US" w:eastAsia="zh-CN" w:bidi="ar-SA"/>
        </w:rPr>
        <w:id w:val="147460580"/>
        <w15:color w:val="DBDBDB"/>
        <w:docPartObj>
          <w:docPartGallery w:val="Table of Contents"/>
          <w:docPartUnique/>
        </w:docPartObj>
      </w:sdtPr>
      <w:sdtEndPr>
        <w:rPr>
          <w:rFonts w:hint="eastAsia" w:ascii="方正仿宋_GBK" w:hAnsi="方正仿宋_GBK" w:eastAsia="方正仿宋_GBK" w:cs="方正仿宋_GBK"/>
          <w:kern w:val="2"/>
          <w:sz w:val="21"/>
          <w:szCs w:val="28"/>
          <w:highlight w:val="none"/>
          <w:lang w:val="en-US" w:eastAsia="zh-CN" w:bidi="ar-SA"/>
        </w:rPr>
      </w:sdtEndPr>
      <w:sdtContent>
        <w:p w14:paraId="72496357">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rPr>
          </w:pPr>
          <w:bookmarkStart w:id="229" w:name="_Toc15726"/>
          <w:bookmarkEnd w:id="229"/>
          <w:bookmarkStart w:id="230" w:name="_Toc11641050"/>
          <w:bookmarkEnd w:id="230"/>
          <w:bookmarkStart w:id="231" w:name="_Toc24173"/>
          <w:bookmarkEnd w:id="231"/>
          <w:bookmarkStart w:id="232" w:name="_Toc127263276"/>
          <w:bookmarkEnd w:id="232"/>
          <w:bookmarkStart w:id="233" w:name="_Toc31877"/>
          <w:bookmarkEnd w:id="233"/>
          <w:bookmarkStart w:id="234" w:name="_Toc24817"/>
          <w:bookmarkEnd w:id="234"/>
          <w:bookmarkStart w:id="235" w:name="_Toc65660329"/>
          <w:bookmarkEnd w:id="235"/>
          <w:bookmarkStart w:id="236" w:name="_Toc13838"/>
          <w:bookmarkEnd w:id="236"/>
          <w:bookmarkStart w:id="237" w:name="_Toc12789052"/>
          <w:bookmarkEnd w:id="237"/>
          <w:bookmarkStart w:id="238" w:name="_Toc1253"/>
          <w:bookmarkEnd w:id="238"/>
          <w:r>
            <w:rPr>
              <w:rFonts w:hint="eastAsia" w:ascii="方正仿宋_GBK" w:hAnsi="方正仿宋_GBK" w:eastAsia="方正仿宋_GBK" w:cs="方正仿宋_GBK"/>
              <w:sz w:val="21"/>
            </w:rPr>
            <w:t>目录</w:t>
          </w:r>
        </w:p>
        <w:p w14:paraId="389D04FC">
          <w:pPr>
            <w:pStyle w:val="9"/>
            <w:tabs>
              <w:tab w:val="right" w:leader="dot" w:pos="8820"/>
            </w:tabs>
          </w:pPr>
          <w:r>
            <w:rPr>
              <w:rFonts w:hint="eastAsia" w:ascii="方正仿宋_GBK" w:hAnsi="方正仿宋_GBK" w:eastAsia="方正仿宋_GBK" w:cs="方正仿宋_GBK"/>
              <w:kern w:val="2"/>
              <w:sz w:val="28"/>
              <w:szCs w:val="28"/>
              <w:highlight w:val="none"/>
              <w:lang w:val="en-US" w:eastAsia="zh-CN" w:bidi="ar-SA"/>
            </w:rPr>
            <w:fldChar w:fldCharType="begin"/>
          </w:r>
          <w:r>
            <w:rPr>
              <w:rFonts w:hint="eastAsia" w:ascii="方正仿宋_GBK" w:hAnsi="方正仿宋_GBK" w:eastAsia="方正仿宋_GBK" w:cs="方正仿宋_GBK"/>
              <w:kern w:val="2"/>
              <w:sz w:val="28"/>
              <w:szCs w:val="28"/>
              <w:highlight w:val="none"/>
              <w:lang w:val="en-US" w:eastAsia="zh-CN" w:bidi="ar-SA"/>
            </w:rPr>
            <w:instrText xml:space="preserve">TOC \o "1-1" \h \u </w:instrText>
          </w:r>
          <w:r>
            <w:rPr>
              <w:rFonts w:hint="eastAsia" w:ascii="方正仿宋_GBK" w:hAnsi="方正仿宋_GBK" w:eastAsia="方正仿宋_GBK" w:cs="方正仿宋_GBK"/>
              <w:kern w:val="2"/>
              <w:sz w:val="28"/>
              <w:szCs w:val="28"/>
              <w:highlight w:val="none"/>
              <w:lang w:val="en-US" w:eastAsia="zh-CN" w:bidi="ar-SA"/>
            </w:rPr>
            <w:fldChar w:fldCharType="separate"/>
          </w: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_Toc29257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第一章  询价采购邀请书</w:t>
          </w:r>
          <w:r>
            <w:tab/>
          </w:r>
          <w:r>
            <w:fldChar w:fldCharType="begin"/>
          </w:r>
          <w:r>
            <w:instrText xml:space="preserve"> PAGEREF _Toc29257 \h </w:instrText>
          </w:r>
          <w:r>
            <w:fldChar w:fldCharType="separate"/>
          </w:r>
          <w:r>
            <w:t>1</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28DE6B0D">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_Toc9788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第二章  询价项目技术（质量）需求</w:t>
          </w:r>
          <w:r>
            <w:tab/>
          </w:r>
          <w:r>
            <w:fldChar w:fldCharType="begin"/>
          </w:r>
          <w:r>
            <w:instrText xml:space="preserve"> PAGEREF _Toc9788 \h </w:instrText>
          </w:r>
          <w:r>
            <w:fldChar w:fldCharType="separate"/>
          </w:r>
          <w:r>
            <w:t>3</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66CD39BA">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_Toc1276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第三章 询价项目服务需求</w:t>
          </w:r>
          <w:r>
            <w:tab/>
          </w:r>
          <w:r>
            <w:fldChar w:fldCharType="begin"/>
          </w:r>
          <w:r>
            <w:instrText xml:space="preserve"> PAGEREF _Toc1276 \h </w:instrText>
          </w:r>
          <w:r>
            <w:fldChar w:fldCharType="separate"/>
          </w:r>
          <w:r>
            <w:t>4</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5E618E91">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_Toc25445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第四章  采购程序、评定成交的标准、无效报价及采购终止</w:t>
          </w:r>
          <w:r>
            <w:tab/>
          </w:r>
          <w:r>
            <w:fldChar w:fldCharType="begin"/>
          </w:r>
          <w:r>
            <w:instrText xml:space="preserve"> PAGEREF _Toc25445 \h </w:instrText>
          </w:r>
          <w:r>
            <w:fldChar w:fldCharType="separate"/>
          </w:r>
          <w:r>
            <w:t>6</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422A7B42">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_Toc22753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第五章  供应商须知</w:t>
          </w:r>
          <w:r>
            <w:tab/>
          </w:r>
          <w:r>
            <w:fldChar w:fldCharType="begin"/>
          </w:r>
          <w:r>
            <w:instrText xml:space="preserve"> PAGEREF _Toc22753 \h </w:instrText>
          </w:r>
          <w:r>
            <w:fldChar w:fldCharType="separate"/>
          </w:r>
          <w:r>
            <w:t>8</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2FA2B6D8">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_Toc1080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第六章  格式合同</w:t>
          </w:r>
          <w:r>
            <w:tab/>
          </w:r>
          <w:r>
            <w:fldChar w:fldCharType="begin"/>
          </w:r>
          <w:r>
            <w:instrText xml:space="preserve"> PAGEREF _Toc1080 \h </w:instrText>
          </w:r>
          <w:r>
            <w:fldChar w:fldCharType="separate"/>
          </w:r>
          <w:r>
            <w:t>11</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7885C4F9">
          <w:pPr>
            <w:pStyle w:val="9"/>
            <w:tabs>
              <w:tab w:val="right" w:leader="dot" w:pos="8820"/>
            </w:tabs>
          </w:pPr>
          <w:r>
            <w:rPr>
              <w:rFonts w:hint="eastAsia" w:ascii="方正仿宋_GBK" w:hAnsi="方正仿宋_GBK" w:eastAsia="方正仿宋_GBK" w:cs="方正仿宋_GBK"/>
              <w:kern w:val="2"/>
              <w:szCs w:val="28"/>
              <w:highlight w:val="none"/>
              <w:lang w:val="en-US" w:eastAsia="zh-CN" w:bidi="ar-SA"/>
            </w:rPr>
            <w:fldChar w:fldCharType="begin"/>
          </w:r>
          <w:r>
            <w:rPr>
              <w:rFonts w:hint="eastAsia" w:ascii="方正仿宋_GBK" w:hAnsi="方正仿宋_GBK" w:eastAsia="方正仿宋_GBK" w:cs="方正仿宋_GBK"/>
              <w:kern w:val="2"/>
              <w:szCs w:val="28"/>
              <w:highlight w:val="none"/>
              <w:lang w:val="en-US" w:eastAsia="zh-CN" w:bidi="ar-SA"/>
            </w:rPr>
            <w:instrText xml:space="preserve"> HYPERLINK \l _Toc18360 </w:instrText>
          </w:r>
          <w:r>
            <w:rPr>
              <w:rFonts w:hint="eastAsia" w:ascii="方正仿宋_GBK" w:hAnsi="方正仿宋_GBK" w:eastAsia="方正仿宋_GBK" w:cs="方正仿宋_GBK"/>
              <w:kern w:val="2"/>
              <w:szCs w:val="28"/>
              <w:highlight w:val="none"/>
              <w:lang w:val="en-US" w:eastAsia="zh-CN" w:bidi="ar-SA"/>
            </w:rPr>
            <w:fldChar w:fldCharType="separate"/>
          </w:r>
          <w:r>
            <w:rPr>
              <w:rFonts w:hint="eastAsia" w:ascii="方正仿宋_GBK" w:hAnsi="方正仿宋_GBK" w:eastAsia="方正仿宋_GBK" w:cs="方正仿宋_GBK"/>
              <w:bCs w:val="0"/>
              <w:szCs w:val="36"/>
              <w:highlight w:val="none"/>
              <w:lang w:val="en-US" w:eastAsia="zh-CN" w:bidi="ar-SA"/>
            </w:rPr>
            <w:t>第七章 响应文件格式要求</w:t>
          </w:r>
          <w:r>
            <w:tab/>
          </w:r>
          <w:r>
            <w:fldChar w:fldCharType="begin"/>
          </w:r>
          <w:r>
            <w:instrText xml:space="preserve"> PAGEREF _Toc18360 \h </w:instrText>
          </w:r>
          <w:r>
            <w:fldChar w:fldCharType="separate"/>
          </w:r>
          <w:r>
            <w:t>16</w:t>
          </w:r>
          <w:r>
            <w:fldChar w:fldCharType="end"/>
          </w:r>
          <w:r>
            <w:rPr>
              <w:rFonts w:hint="eastAsia" w:ascii="方正仿宋_GBK" w:hAnsi="方正仿宋_GBK" w:eastAsia="方正仿宋_GBK" w:cs="方正仿宋_GBK"/>
              <w:kern w:val="2"/>
              <w:szCs w:val="28"/>
              <w:highlight w:val="none"/>
              <w:lang w:val="en-US" w:eastAsia="zh-CN" w:bidi="ar-SA"/>
            </w:rPr>
            <w:fldChar w:fldCharType="end"/>
          </w:r>
        </w:p>
        <w:p w14:paraId="5CAA6D3B">
          <w:pPr>
            <w:keepNext w:val="0"/>
            <w:keepLines w:val="0"/>
            <w:pageBreakBefore w:val="0"/>
            <w:widowControl w:val="0"/>
            <w:tabs>
              <w:tab w:val="right" w:leader="dot" w:pos="9298"/>
            </w:tabs>
            <w:kinsoku/>
            <w:wordWrap/>
            <w:overflowPunct/>
            <w:topLinePunct w:val="0"/>
            <w:autoSpaceDE/>
            <w:autoSpaceDN/>
            <w:bidi w:val="0"/>
            <w:adjustRightInd/>
            <w:snapToGrid/>
            <w:spacing w:line="400" w:lineRule="exact"/>
            <w:ind w:firstLine="420" w:firstLineChars="200"/>
            <w:jc w:val="both"/>
            <w:textAlignment w:val="auto"/>
            <w:rPr>
              <w:rFonts w:hint="eastAsia" w:ascii="方正仿宋_GBK" w:hAnsi="方正仿宋_GBK" w:eastAsia="方正仿宋_GBK" w:cs="方正仿宋_GBK"/>
              <w:kern w:val="2"/>
              <w:sz w:val="21"/>
              <w:szCs w:val="28"/>
              <w:highlight w:val="none"/>
              <w:lang w:val="en-US" w:eastAsia="zh-CN" w:bidi="ar-SA"/>
            </w:rPr>
          </w:pPr>
          <w:r>
            <w:rPr>
              <w:rFonts w:hint="eastAsia" w:ascii="方正仿宋_GBK" w:hAnsi="方正仿宋_GBK" w:eastAsia="方正仿宋_GBK" w:cs="方正仿宋_GBK"/>
              <w:kern w:val="2"/>
              <w:szCs w:val="28"/>
              <w:highlight w:val="none"/>
              <w:lang w:val="en-US" w:eastAsia="zh-CN" w:bidi="ar-SA"/>
            </w:rPr>
            <w:fldChar w:fldCharType="end"/>
          </w:r>
        </w:p>
      </w:sdtContent>
    </w:sdt>
    <w:p w14:paraId="282BAF32">
      <w:pPr>
        <w:pStyle w:val="10"/>
        <w:rPr>
          <w:rFonts w:hint="eastAsia"/>
          <w:lang w:val="en-US" w:eastAsia="zh-CN"/>
        </w:rPr>
      </w:pPr>
    </w:p>
    <w:p w14:paraId="077484B4">
      <w:pPr>
        <w:pStyle w:val="2"/>
        <w:adjustRightInd w:val="0"/>
        <w:spacing w:line="400" w:lineRule="exact"/>
        <w:ind w:firstLine="720" w:firstLineChars="200"/>
        <w:rPr>
          <w:rFonts w:hint="eastAsia" w:ascii="方正仿宋_GBK" w:hAnsi="方正仿宋_GBK" w:eastAsia="方正仿宋_GBK" w:cs="方正仿宋_GBK"/>
          <w:bCs/>
          <w:sz w:val="36"/>
          <w:szCs w:val="36"/>
          <w:highlight w:val="none"/>
        </w:rPr>
      </w:pPr>
    </w:p>
    <w:p w14:paraId="289AEC68">
      <w:pPr>
        <w:keepNext w:val="0"/>
        <w:keepLines w:val="0"/>
        <w:pageBreakBefore w:val="0"/>
        <w:widowControl/>
        <w:kinsoku/>
        <w:wordWrap/>
        <w:overflowPunct/>
        <w:topLinePunct w:val="0"/>
        <w:autoSpaceDE/>
        <w:autoSpaceDN/>
        <w:bidi w:val="0"/>
        <w:adjustRightInd/>
        <w:snapToGrid/>
        <w:spacing w:before="382" w:beforeLines="100" w:after="192" w:afterLines="50" w:line="24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sectPr>
          <w:footerReference r:id="rId3" w:type="default"/>
          <w:pgSz w:w="11907" w:h="16840"/>
          <w:pgMar w:top="1134" w:right="1783" w:bottom="1134" w:left="1304" w:header="964" w:footer="992" w:gutter="0"/>
          <w:pgBorders>
            <w:top w:val="none" w:sz="0" w:space="0"/>
            <w:left w:val="none" w:sz="0" w:space="0"/>
            <w:bottom w:val="none" w:sz="0" w:space="0"/>
            <w:right w:val="none" w:sz="0" w:space="0"/>
          </w:pgBorders>
          <w:pgNumType w:fmt="decimal" w:start="1"/>
          <w:cols w:space="720" w:num="1"/>
          <w:docGrid w:type="lines" w:linePitch="381" w:charSpace="0"/>
        </w:sectPr>
      </w:pPr>
      <w:bookmarkStart w:id="239" w:name="_Toc22567"/>
      <w:bookmarkStart w:id="240" w:name="_Toc22779"/>
      <w:bookmarkStart w:id="241" w:name="_Toc22558"/>
      <w:bookmarkStart w:id="242" w:name="_Toc5837"/>
      <w:bookmarkStart w:id="243" w:name="_Toc29263"/>
      <w:bookmarkStart w:id="244" w:name="_Toc13000"/>
      <w:bookmarkStart w:id="245" w:name="_Toc21945"/>
      <w:bookmarkStart w:id="246" w:name="_Toc24885"/>
      <w:bookmarkStart w:id="247" w:name="_Toc17889"/>
      <w:bookmarkStart w:id="248" w:name="_Toc8668"/>
      <w:bookmarkStart w:id="249" w:name="_Toc12402"/>
      <w:bookmarkStart w:id="250" w:name="_Toc29776"/>
      <w:bookmarkStart w:id="251" w:name="_Toc23977"/>
      <w:bookmarkStart w:id="252" w:name="_Toc5936"/>
      <w:bookmarkStart w:id="253" w:name="_Toc6477"/>
      <w:bookmarkStart w:id="254" w:name="_Toc28580"/>
      <w:bookmarkStart w:id="255" w:name="_Toc13269"/>
      <w:bookmarkStart w:id="256" w:name="_Toc25762"/>
      <w:bookmarkStart w:id="257" w:name="_Toc732"/>
      <w:bookmarkStart w:id="258" w:name="_Toc19223"/>
      <w:bookmarkStart w:id="259" w:name="_Toc30009"/>
      <w:bookmarkStart w:id="260" w:name="_Toc27602"/>
      <w:bookmarkStart w:id="261" w:name="_Toc1463"/>
      <w:bookmarkStart w:id="262" w:name="_Toc13992"/>
      <w:bookmarkStart w:id="263" w:name="_Toc6765"/>
      <w:bookmarkStart w:id="264" w:name="_Toc16732"/>
      <w:bookmarkStart w:id="265" w:name="_Toc21574"/>
      <w:bookmarkStart w:id="266" w:name="_Toc26431"/>
      <w:bookmarkStart w:id="267" w:name="_Toc947"/>
      <w:bookmarkStart w:id="268" w:name="_Toc21779"/>
      <w:bookmarkStart w:id="269" w:name="_Toc31917"/>
      <w:bookmarkStart w:id="270" w:name="_Toc9328"/>
      <w:bookmarkStart w:id="271" w:name="_Toc14324"/>
      <w:bookmarkStart w:id="272" w:name="_Toc24664"/>
      <w:bookmarkStart w:id="273" w:name="_Toc3202"/>
      <w:bookmarkStart w:id="274" w:name="_Toc29262"/>
      <w:bookmarkStart w:id="275" w:name="_Toc21673"/>
      <w:bookmarkStart w:id="276" w:name="_Toc19433"/>
      <w:bookmarkStart w:id="277" w:name="_Toc29306"/>
      <w:bookmarkStart w:id="278" w:name="_Toc25792"/>
      <w:bookmarkStart w:id="279" w:name="_Toc15740"/>
      <w:bookmarkStart w:id="280" w:name="_Toc31834"/>
      <w:bookmarkStart w:id="281" w:name="_Toc23763"/>
      <w:bookmarkStart w:id="282" w:name="_Toc27211"/>
      <w:bookmarkStart w:id="283" w:name="_Toc24752"/>
      <w:bookmarkStart w:id="284" w:name="_Toc2292"/>
      <w:bookmarkStart w:id="285" w:name="_Toc14274"/>
      <w:bookmarkStart w:id="286" w:name="_Toc32656"/>
      <w:bookmarkStart w:id="287" w:name="_Toc11903"/>
      <w:bookmarkStart w:id="288" w:name="_Toc18306"/>
      <w:bookmarkStart w:id="289" w:name="_Toc7184"/>
      <w:bookmarkStart w:id="290" w:name="_Toc29408"/>
      <w:bookmarkStart w:id="291" w:name="_Toc24708"/>
      <w:bookmarkStart w:id="292" w:name="_Toc14197"/>
      <w:bookmarkStart w:id="293" w:name="_Toc5719"/>
      <w:bookmarkStart w:id="294" w:name="_Toc30734"/>
      <w:bookmarkStart w:id="295" w:name="_Toc32161"/>
      <w:bookmarkStart w:id="296" w:name="_Toc5516"/>
      <w:bookmarkStart w:id="297" w:name="_Toc2216"/>
      <w:bookmarkStart w:id="298" w:name="_Toc3087"/>
      <w:bookmarkStart w:id="299" w:name="_Toc8393"/>
      <w:bookmarkStart w:id="300" w:name="_Toc16328"/>
      <w:bookmarkStart w:id="301" w:name="_Toc17691"/>
      <w:bookmarkStart w:id="302" w:name="_Toc31232"/>
      <w:bookmarkStart w:id="303" w:name="_Toc30644"/>
      <w:bookmarkStart w:id="304" w:name="_Toc24005"/>
      <w:bookmarkStart w:id="305" w:name="_Toc23289"/>
      <w:bookmarkStart w:id="306" w:name="_Toc25682"/>
      <w:bookmarkStart w:id="307" w:name="_Toc26900"/>
      <w:bookmarkStart w:id="308" w:name="_Toc29647"/>
      <w:bookmarkStart w:id="309" w:name="_Toc24601"/>
      <w:bookmarkStart w:id="310" w:name="_Toc24796"/>
      <w:bookmarkStart w:id="311" w:name="_Toc30576"/>
      <w:bookmarkStart w:id="312" w:name="_Toc14204"/>
      <w:bookmarkStart w:id="313" w:name="_Toc20640"/>
      <w:bookmarkStart w:id="314" w:name="_Toc11569"/>
      <w:bookmarkStart w:id="315" w:name="_Toc32167"/>
      <w:bookmarkStart w:id="316" w:name="_Toc8452"/>
      <w:bookmarkStart w:id="317" w:name="_Toc26313"/>
      <w:bookmarkStart w:id="318" w:name="_Toc14562"/>
      <w:bookmarkStart w:id="319" w:name="_Toc3695"/>
      <w:bookmarkStart w:id="320" w:name="_Toc22756"/>
      <w:bookmarkStart w:id="321" w:name="_Toc20739"/>
      <w:bookmarkStart w:id="322" w:name="_Toc8625"/>
      <w:bookmarkStart w:id="323" w:name="_Toc21812"/>
      <w:bookmarkStart w:id="324" w:name="_Toc28652"/>
      <w:bookmarkStart w:id="325" w:name="_Toc17040"/>
      <w:bookmarkStart w:id="326" w:name="_Toc22335"/>
      <w:bookmarkStart w:id="327" w:name="_Toc30621"/>
      <w:bookmarkStart w:id="328" w:name="_Toc20705"/>
      <w:bookmarkStart w:id="329" w:name="_Toc31244"/>
      <w:bookmarkStart w:id="330" w:name="_Toc6417"/>
      <w:bookmarkStart w:id="331" w:name="_Toc16592"/>
      <w:bookmarkStart w:id="332" w:name="_Toc263"/>
      <w:bookmarkStart w:id="333" w:name="_Toc13836"/>
      <w:bookmarkStart w:id="334" w:name="_Toc22101"/>
      <w:bookmarkStart w:id="335" w:name="_Toc18286"/>
      <w:bookmarkStart w:id="336" w:name="_Toc2934"/>
      <w:bookmarkStart w:id="337" w:name="_Toc12709"/>
      <w:bookmarkStart w:id="338" w:name="_Toc10187"/>
      <w:bookmarkStart w:id="339" w:name="_Toc9395"/>
      <w:bookmarkStart w:id="340" w:name="_Toc23016"/>
      <w:bookmarkStart w:id="341" w:name="_Toc5034"/>
      <w:bookmarkStart w:id="342" w:name="_Toc7161"/>
      <w:bookmarkStart w:id="343" w:name="_Toc2670"/>
      <w:bookmarkStart w:id="344" w:name="_Toc7337"/>
      <w:bookmarkStart w:id="345" w:name="_Toc2411"/>
      <w:bookmarkStart w:id="346" w:name="_Toc5373"/>
      <w:bookmarkStart w:id="347" w:name="_Toc5548"/>
      <w:bookmarkStart w:id="348" w:name="_Toc21462"/>
      <w:bookmarkStart w:id="349" w:name="_Toc9628"/>
      <w:bookmarkStart w:id="350" w:name="_Toc7940"/>
      <w:bookmarkStart w:id="351" w:name="_Toc3456"/>
      <w:bookmarkStart w:id="352" w:name="_Toc30847"/>
      <w:bookmarkStart w:id="353" w:name="_Toc3046"/>
      <w:bookmarkStart w:id="354" w:name="_Toc9602"/>
      <w:bookmarkStart w:id="355" w:name="_Toc29068"/>
      <w:bookmarkStart w:id="356" w:name="_Toc2420"/>
      <w:bookmarkStart w:id="357" w:name="_Toc234"/>
      <w:bookmarkStart w:id="358" w:name="_Toc5027"/>
      <w:bookmarkStart w:id="359" w:name="_Toc29882"/>
      <w:bookmarkStart w:id="360" w:name="_Toc1952"/>
      <w:bookmarkStart w:id="361" w:name="_Toc30210"/>
    </w:p>
    <w:p w14:paraId="7FBDD66D">
      <w:pPr>
        <w:keepNext w:val="0"/>
        <w:keepLines w:val="0"/>
        <w:pageBreakBefore w:val="0"/>
        <w:widowControl/>
        <w:kinsoku/>
        <w:wordWrap/>
        <w:overflowPunct/>
        <w:topLinePunct w:val="0"/>
        <w:autoSpaceDE/>
        <w:autoSpaceDN/>
        <w:bidi w:val="0"/>
        <w:adjustRightInd/>
        <w:snapToGrid/>
        <w:spacing w:before="382" w:beforeLines="100" w:after="192" w:afterLines="50" w:line="24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362" w:name="_Toc29257"/>
      <w:r>
        <w:rPr>
          <w:rFonts w:hint="eastAsia" w:ascii="方正仿宋_GBK" w:hAnsi="方正仿宋_GBK" w:eastAsia="方正仿宋_GBK" w:cs="方正仿宋_GBK"/>
          <w:b/>
          <w:bCs w:val="0"/>
          <w:color w:val="000000"/>
          <w:sz w:val="36"/>
          <w:szCs w:val="36"/>
          <w:highlight w:val="none"/>
          <w:lang w:val="en-US" w:eastAsia="zh-CN" w:bidi="ar-SA"/>
        </w:rPr>
        <w:t>第一章  询价采购邀请书</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62"/>
    </w:p>
    <w:p w14:paraId="33C96A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重庆环保投资集团有限公司石柱黄水镇第三污水处理厂2000m3/d临时一体化设备项目--钢材采购项目</w:t>
      </w:r>
      <w:r>
        <w:rPr>
          <w:rFonts w:hint="eastAsia" w:ascii="方正仿宋_GBK" w:hAnsi="方正仿宋_GBK" w:eastAsia="方正仿宋_GBK" w:cs="方正仿宋_GBK"/>
          <w:sz w:val="21"/>
          <w:szCs w:val="21"/>
          <w:highlight w:val="none"/>
        </w:rPr>
        <w:t>进行询价采购。欢迎有资格的供应商前来参加报价。</w:t>
      </w:r>
    </w:p>
    <w:p w14:paraId="433323E6">
      <w:pPr>
        <w:bidi w:val="0"/>
        <w:ind w:firstLine="420" w:firstLineChars="200"/>
        <w:rPr>
          <w:rFonts w:hint="eastAsia" w:ascii="方正仿宋_GBK" w:hAnsi="方正仿宋_GBK" w:eastAsia="方正仿宋_GBK" w:cs="方正仿宋_GBK"/>
          <w:sz w:val="21"/>
          <w:szCs w:val="21"/>
          <w:highlight w:val="none"/>
        </w:rPr>
      </w:pPr>
      <w:bookmarkStart w:id="363" w:name="_Toc26091"/>
      <w:bookmarkEnd w:id="363"/>
      <w:bookmarkStart w:id="364" w:name="_Toc313893526"/>
      <w:bookmarkEnd w:id="364"/>
      <w:bookmarkStart w:id="365" w:name="_Toc317775175"/>
      <w:bookmarkEnd w:id="365"/>
      <w:bookmarkStart w:id="366" w:name="_Toc10085"/>
      <w:bookmarkEnd w:id="366"/>
      <w:bookmarkStart w:id="367" w:name="_Toc18246"/>
      <w:bookmarkEnd w:id="367"/>
      <w:bookmarkStart w:id="368" w:name="_Toc18737"/>
      <w:bookmarkEnd w:id="368"/>
      <w:bookmarkStart w:id="369" w:name="_Toc7758"/>
      <w:bookmarkEnd w:id="369"/>
      <w:bookmarkStart w:id="370" w:name="_Toc2354"/>
      <w:bookmarkEnd w:id="370"/>
      <w:bookmarkStart w:id="371" w:name="_Toc127263277"/>
      <w:bookmarkEnd w:id="371"/>
      <w:bookmarkStart w:id="372" w:name="_Toc1102"/>
      <w:bookmarkEnd w:id="372"/>
      <w:bookmarkStart w:id="373" w:name="_Toc11565"/>
      <w:bookmarkStart w:id="374" w:name="_Toc5324"/>
      <w:bookmarkStart w:id="375" w:name="_Toc21757"/>
      <w:bookmarkStart w:id="376" w:name="_Toc27853"/>
      <w:bookmarkStart w:id="377" w:name="_Toc22151"/>
      <w:bookmarkStart w:id="378" w:name="_Toc28762"/>
      <w:bookmarkStart w:id="379" w:name="_Toc23880"/>
      <w:bookmarkStart w:id="380" w:name="_Toc27100"/>
      <w:bookmarkStart w:id="381" w:name="_Toc8474"/>
      <w:bookmarkStart w:id="382" w:name="_Toc7264"/>
      <w:bookmarkStart w:id="383" w:name="_Toc27996"/>
      <w:bookmarkStart w:id="384" w:name="_Toc5374"/>
      <w:bookmarkStart w:id="385" w:name="_Toc26945"/>
      <w:bookmarkStart w:id="386" w:name="_Toc5072"/>
      <w:bookmarkStart w:id="387" w:name="_Toc65660330"/>
      <w:bookmarkStart w:id="388" w:name="_Toc31479"/>
      <w:bookmarkStart w:id="389" w:name="_Toc18571"/>
      <w:bookmarkStart w:id="390" w:name="_Toc25809"/>
      <w:bookmarkStart w:id="391" w:name="_Toc6703"/>
      <w:bookmarkStart w:id="392" w:name="_Toc8161"/>
      <w:bookmarkStart w:id="393" w:name="_Toc19568"/>
      <w:bookmarkStart w:id="394" w:name="_Toc4571"/>
      <w:bookmarkStart w:id="395" w:name="_Toc7833"/>
      <w:r>
        <w:rPr>
          <w:rFonts w:hint="eastAsia" w:ascii="方正仿宋_GBK" w:hAnsi="方正仿宋_GBK" w:eastAsia="方正仿宋_GBK" w:cs="方正仿宋_GBK"/>
          <w:sz w:val="21"/>
          <w:szCs w:val="21"/>
          <w:highlight w:val="none"/>
        </w:rPr>
        <w:t>一、询价内容</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2"/>
        <w:gridCol w:w="2116"/>
        <w:gridCol w:w="1314"/>
        <w:gridCol w:w="2219"/>
      </w:tblGrid>
      <w:tr w14:paraId="7DC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72" w:type="pct"/>
            <w:tcBorders>
              <w:top w:val="single" w:color="auto" w:sz="4" w:space="0"/>
              <w:left w:val="single" w:color="auto" w:sz="4" w:space="0"/>
              <w:bottom w:val="single" w:color="auto" w:sz="4" w:space="0"/>
              <w:right w:val="single" w:color="auto" w:sz="4" w:space="0"/>
            </w:tcBorders>
            <w:noWrap w:val="0"/>
            <w:vAlign w:val="center"/>
          </w:tcPr>
          <w:p w14:paraId="144930E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1171" w:type="pct"/>
            <w:tcBorders>
              <w:top w:val="single" w:color="auto" w:sz="4" w:space="0"/>
              <w:left w:val="nil"/>
              <w:bottom w:val="single" w:color="auto" w:sz="4" w:space="0"/>
              <w:right w:val="single" w:color="auto" w:sz="4" w:space="0"/>
            </w:tcBorders>
            <w:noWrap w:val="0"/>
            <w:vAlign w:val="center"/>
          </w:tcPr>
          <w:p w14:paraId="72D6677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不含税</w:t>
            </w:r>
            <w:r>
              <w:rPr>
                <w:rFonts w:hint="eastAsia" w:ascii="方正仿宋_GBK" w:hAnsi="方正仿宋_GBK" w:eastAsia="方正仿宋_GBK" w:cs="方正仿宋_GBK"/>
                <w:sz w:val="21"/>
                <w:szCs w:val="21"/>
                <w:highlight w:val="none"/>
              </w:rPr>
              <w:t>最高限价（元）</w:t>
            </w:r>
          </w:p>
        </w:tc>
        <w:tc>
          <w:tcPr>
            <w:tcW w:w="727" w:type="pct"/>
            <w:tcBorders>
              <w:top w:val="single" w:color="auto" w:sz="4" w:space="0"/>
              <w:left w:val="nil"/>
              <w:bottom w:val="single" w:color="auto" w:sz="4" w:space="0"/>
              <w:right w:val="single" w:color="auto" w:sz="4" w:space="0"/>
            </w:tcBorders>
            <w:noWrap w:val="0"/>
            <w:vAlign w:val="center"/>
          </w:tcPr>
          <w:p w14:paraId="02E20778">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保证金（元）</w:t>
            </w:r>
          </w:p>
        </w:tc>
        <w:tc>
          <w:tcPr>
            <w:tcW w:w="1228" w:type="pct"/>
            <w:tcBorders>
              <w:top w:val="single" w:color="auto" w:sz="4" w:space="0"/>
              <w:left w:val="nil"/>
              <w:bottom w:val="single" w:color="auto" w:sz="4" w:space="0"/>
              <w:right w:val="single" w:color="auto" w:sz="4" w:space="0"/>
            </w:tcBorders>
            <w:noWrap w:val="0"/>
            <w:vAlign w:val="center"/>
          </w:tcPr>
          <w:p w14:paraId="4727A92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成交供应商数量（名）</w:t>
            </w:r>
          </w:p>
        </w:tc>
      </w:tr>
      <w:tr w14:paraId="6A28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72" w:type="pct"/>
            <w:tcBorders>
              <w:top w:val="single" w:color="auto" w:sz="4" w:space="0"/>
              <w:left w:val="single" w:color="auto" w:sz="4" w:space="0"/>
              <w:bottom w:val="single" w:color="auto" w:sz="4" w:space="0"/>
              <w:right w:val="single" w:color="auto" w:sz="4" w:space="0"/>
            </w:tcBorders>
            <w:noWrap w:val="0"/>
            <w:vAlign w:val="center"/>
          </w:tcPr>
          <w:p w14:paraId="31E6390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rPr>
            </w:pPr>
            <w:bookmarkStart w:id="396" w:name="_Hlk344477914"/>
            <w:bookmarkEnd w:id="396"/>
            <w:r>
              <w:rPr>
                <w:rFonts w:hint="eastAsia" w:ascii="方正仿宋_GBK" w:hAnsi="方正仿宋_GBK" w:eastAsia="方正仿宋_GBK" w:cs="方正仿宋_GBK"/>
                <w:sz w:val="21"/>
                <w:szCs w:val="21"/>
                <w:highlight w:val="none"/>
                <w:lang w:val="en-US" w:eastAsia="zh-CN"/>
              </w:rPr>
              <w:t>石柱黄水镇第三污水处理厂2000m3/d临时一体化设备项目--钢材采购</w:t>
            </w:r>
          </w:p>
        </w:tc>
        <w:tc>
          <w:tcPr>
            <w:tcW w:w="1171" w:type="pct"/>
            <w:tcBorders>
              <w:top w:val="single" w:color="auto" w:sz="4" w:space="0"/>
              <w:left w:val="nil"/>
              <w:bottom w:val="single" w:color="auto" w:sz="4" w:space="0"/>
              <w:right w:val="single" w:color="auto" w:sz="4" w:space="0"/>
            </w:tcBorders>
            <w:shd w:val="clear" w:color="auto" w:fill="auto"/>
            <w:noWrap w:val="0"/>
            <w:vAlign w:val="center"/>
          </w:tcPr>
          <w:p w14:paraId="1495128C">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default" w:ascii="宋体" w:hAnsi="宋体" w:eastAsia="宋体" w:cs="宋体"/>
                <w:b/>
                <w:bCs/>
                <w:color w:val="000000"/>
                <w:kern w:val="2"/>
                <w:sz w:val="20"/>
                <w:szCs w:val="20"/>
                <w:u w:val="none"/>
                <w:lang w:val="en-US" w:eastAsia="zh-CN" w:bidi="ar-SA"/>
              </w:rPr>
            </w:pPr>
            <w:r>
              <w:rPr>
                <w:rFonts w:hint="eastAsia" w:ascii="方正仿宋_GBK" w:hAnsi="方正仿宋_GBK" w:eastAsia="方正仿宋_GBK" w:cs="方正仿宋_GBK"/>
                <w:sz w:val="21"/>
                <w:szCs w:val="21"/>
                <w:highlight w:val="none"/>
                <w:lang w:val="en-US" w:eastAsia="zh-CN"/>
              </w:rPr>
              <w:t>1045610.62</w:t>
            </w:r>
          </w:p>
        </w:tc>
        <w:tc>
          <w:tcPr>
            <w:tcW w:w="727" w:type="pct"/>
            <w:tcBorders>
              <w:top w:val="single" w:color="auto" w:sz="4" w:space="0"/>
              <w:left w:val="nil"/>
              <w:bottom w:val="single" w:color="auto" w:sz="4" w:space="0"/>
              <w:right w:val="single" w:color="auto" w:sz="4" w:space="0"/>
            </w:tcBorders>
            <w:noWrap w:val="0"/>
            <w:vAlign w:val="center"/>
          </w:tcPr>
          <w:p w14:paraId="482AA412">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无</w:t>
            </w:r>
          </w:p>
        </w:tc>
        <w:tc>
          <w:tcPr>
            <w:tcW w:w="1228" w:type="pct"/>
            <w:tcBorders>
              <w:top w:val="single" w:color="auto" w:sz="4" w:space="0"/>
              <w:left w:val="nil"/>
              <w:bottom w:val="single" w:color="auto" w:sz="4" w:space="0"/>
              <w:right w:val="single" w:color="auto" w:sz="4" w:space="0"/>
            </w:tcBorders>
            <w:noWrap w:val="0"/>
            <w:vAlign w:val="center"/>
          </w:tcPr>
          <w:p w14:paraId="54FCEE29">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w:t>
            </w:r>
          </w:p>
        </w:tc>
      </w:tr>
    </w:tbl>
    <w:p w14:paraId="1DC1271D">
      <w:pPr>
        <w:bidi w:val="0"/>
        <w:ind w:firstLine="420" w:firstLineChars="200"/>
        <w:rPr>
          <w:rFonts w:hint="eastAsia" w:ascii="方正仿宋_GBK" w:hAnsi="方正仿宋_GBK" w:eastAsia="方正仿宋_GBK" w:cs="方正仿宋_GBK"/>
          <w:sz w:val="21"/>
          <w:szCs w:val="21"/>
          <w:highlight w:val="none"/>
          <w:lang w:val="en-US" w:eastAsia="zh-CN"/>
        </w:rPr>
      </w:pPr>
      <w:bookmarkStart w:id="397" w:name="_Toc16623"/>
      <w:bookmarkEnd w:id="397"/>
      <w:bookmarkStart w:id="398" w:name="_Toc15608"/>
      <w:bookmarkEnd w:id="398"/>
      <w:bookmarkStart w:id="399" w:name="_Toc18127"/>
      <w:bookmarkEnd w:id="399"/>
      <w:bookmarkStart w:id="400" w:name="_Toc14084"/>
      <w:bookmarkEnd w:id="400"/>
      <w:bookmarkStart w:id="401" w:name="_Toc373860293"/>
      <w:bookmarkEnd w:id="401"/>
      <w:bookmarkStart w:id="402" w:name="_Toc27321"/>
      <w:bookmarkStart w:id="403" w:name="_Toc21372"/>
      <w:bookmarkStart w:id="404" w:name="_Toc26609"/>
      <w:bookmarkStart w:id="405" w:name="_Toc317775178"/>
      <w:bookmarkStart w:id="406" w:name="_Toc18583"/>
      <w:bookmarkStart w:id="407" w:name="_Toc20101"/>
      <w:bookmarkStart w:id="408" w:name="_Toc658"/>
      <w:bookmarkStart w:id="409" w:name="_Toc27918"/>
      <w:bookmarkStart w:id="410" w:name="_Toc22175"/>
      <w:bookmarkStart w:id="411" w:name="_Toc92"/>
      <w:bookmarkStart w:id="412" w:name="_Toc7573"/>
      <w:bookmarkStart w:id="413" w:name="_Toc27215"/>
      <w:bookmarkStart w:id="414" w:name="_Toc25534"/>
      <w:bookmarkStart w:id="415" w:name="_Toc18359"/>
      <w:bookmarkStart w:id="416" w:name="_Toc10242"/>
      <w:bookmarkStart w:id="417" w:name="_Toc5947"/>
      <w:bookmarkStart w:id="418" w:name="_Toc11066"/>
      <w:bookmarkStart w:id="419" w:name="_Toc21421"/>
      <w:bookmarkStart w:id="420" w:name="_Toc23253"/>
      <w:bookmarkStart w:id="421" w:name="_Toc4515"/>
      <w:bookmarkStart w:id="422" w:name="_Toc18198"/>
      <w:bookmarkStart w:id="423" w:name="_Toc22421"/>
      <w:bookmarkStart w:id="424" w:name="_Toc82"/>
      <w:r>
        <w:rPr>
          <w:rFonts w:hint="eastAsia" w:ascii="方正仿宋_GBK" w:hAnsi="方正仿宋_GBK" w:eastAsia="方正仿宋_GBK" w:cs="方正仿宋_GBK"/>
          <w:sz w:val="21"/>
          <w:szCs w:val="21"/>
          <w:highlight w:val="none"/>
        </w:rPr>
        <w:t>二、资金来源：</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Start w:id="425" w:name="_Toc22423"/>
      <w:bookmarkEnd w:id="425"/>
      <w:r>
        <w:rPr>
          <w:rFonts w:hint="eastAsia" w:ascii="方正仿宋_GBK" w:hAnsi="方正仿宋_GBK" w:eastAsia="方正仿宋_GBK" w:cs="方正仿宋_GBK"/>
          <w:sz w:val="21"/>
          <w:szCs w:val="21"/>
          <w:highlight w:val="none"/>
          <w:lang w:val="en-US" w:eastAsia="zh-CN"/>
        </w:rPr>
        <w:t>自筹</w:t>
      </w:r>
    </w:p>
    <w:p w14:paraId="2E4D5A33">
      <w:pPr>
        <w:bidi w:val="0"/>
        <w:ind w:firstLine="420" w:firstLineChars="200"/>
        <w:rPr>
          <w:rFonts w:hint="eastAsia" w:ascii="方正仿宋_GBK" w:hAnsi="方正仿宋_GBK" w:eastAsia="方正仿宋_GBK" w:cs="方正仿宋_GBK"/>
          <w:sz w:val="21"/>
          <w:szCs w:val="21"/>
          <w:highlight w:val="none"/>
          <w:lang w:eastAsia="zh-CN"/>
        </w:rPr>
      </w:pPr>
      <w:bookmarkStart w:id="426" w:name="_Toc65660332"/>
      <w:bookmarkEnd w:id="426"/>
      <w:bookmarkStart w:id="427" w:name="_Toc6689"/>
      <w:bookmarkEnd w:id="427"/>
      <w:bookmarkStart w:id="428" w:name="_Toc19051"/>
      <w:bookmarkEnd w:id="428"/>
      <w:bookmarkStart w:id="429" w:name="_Toc13541"/>
      <w:bookmarkEnd w:id="429"/>
      <w:bookmarkStart w:id="430" w:name="_Toc127263279"/>
      <w:bookmarkEnd w:id="430"/>
      <w:bookmarkStart w:id="431" w:name="_Toc13234"/>
      <w:bookmarkEnd w:id="431"/>
      <w:bookmarkStart w:id="432" w:name="_Toc20867"/>
      <w:bookmarkEnd w:id="432"/>
      <w:bookmarkStart w:id="433" w:name="_Toc18548"/>
      <w:bookmarkEnd w:id="433"/>
      <w:bookmarkStart w:id="434" w:name="_Toc8475"/>
      <w:bookmarkEnd w:id="434"/>
      <w:bookmarkStart w:id="435" w:name="_Toc12192"/>
      <w:bookmarkStart w:id="436" w:name="_Toc1053"/>
      <w:bookmarkStart w:id="437" w:name="_Toc5973"/>
      <w:bookmarkStart w:id="438" w:name="_Toc13024"/>
      <w:bookmarkStart w:id="439" w:name="_Toc2480"/>
      <w:bookmarkStart w:id="440" w:name="_Toc3243"/>
      <w:bookmarkStart w:id="441" w:name="_Toc64731996"/>
      <w:bookmarkStart w:id="442" w:name="_Toc17060"/>
      <w:bookmarkStart w:id="443" w:name="_Toc26514"/>
      <w:bookmarkStart w:id="444" w:name="_Toc30437"/>
      <w:bookmarkStart w:id="445" w:name="_Toc3166"/>
      <w:bookmarkStart w:id="446" w:name="_Toc13342"/>
      <w:bookmarkStart w:id="447" w:name="_Toc11050"/>
      <w:bookmarkStart w:id="448" w:name="_Toc23176"/>
      <w:bookmarkStart w:id="449" w:name="_Toc805"/>
      <w:bookmarkStart w:id="450" w:name="_Toc1561"/>
      <w:bookmarkStart w:id="451" w:name="_Toc11418"/>
      <w:bookmarkStart w:id="452" w:name="_Toc1780"/>
      <w:bookmarkStart w:id="453" w:name="_Toc2462"/>
      <w:bookmarkStart w:id="454" w:name="_Toc19212"/>
      <w:bookmarkStart w:id="455" w:name="_Toc7210"/>
      <w:bookmarkStart w:id="456" w:name="_Toc18319"/>
      <w:bookmarkStart w:id="457" w:name="_Toc3519"/>
      <w:r>
        <w:rPr>
          <w:rFonts w:hint="eastAsia" w:ascii="方正仿宋_GBK" w:hAnsi="方正仿宋_GBK" w:eastAsia="方正仿宋_GBK" w:cs="方正仿宋_GBK"/>
          <w:sz w:val="21"/>
          <w:szCs w:val="21"/>
          <w:highlight w:val="none"/>
        </w:rPr>
        <w:t>三、供应商资格条件</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方正仿宋_GBK" w:hAnsi="方正仿宋_GBK" w:eastAsia="方正仿宋_GBK" w:cs="方正仿宋_GBK"/>
          <w:sz w:val="21"/>
          <w:szCs w:val="21"/>
          <w:highlight w:val="none"/>
          <w:lang w:eastAsia="zh-CN"/>
        </w:rPr>
        <w:t>：具有</w:t>
      </w:r>
      <w:r>
        <w:rPr>
          <w:rFonts w:hint="eastAsia" w:ascii="方正仿宋_GBK" w:hAnsi="方正仿宋_GBK" w:eastAsia="方正仿宋_GBK" w:cs="方正仿宋_GBK"/>
          <w:sz w:val="21"/>
          <w:szCs w:val="21"/>
          <w:highlight w:val="none"/>
          <w:lang w:val="en-US" w:eastAsia="zh-CN"/>
        </w:rPr>
        <w:t>法人资格和</w:t>
      </w:r>
      <w:r>
        <w:rPr>
          <w:rFonts w:hint="eastAsia" w:ascii="方正仿宋_GBK" w:hAnsi="方正仿宋_GBK" w:eastAsia="方正仿宋_GBK" w:cs="方正仿宋_GBK"/>
          <w:sz w:val="21"/>
          <w:szCs w:val="21"/>
          <w:highlight w:val="none"/>
          <w:lang w:eastAsia="zh-CN"/>
        </w:rPr>
        <w:t>独立承担民事责任的能力。</w:t>
      </w:r>
    </w:p>
    <w:p w14:paraId="7FF9617D">
      <w:pPr>
        <w:bidi w:val="0"/>
        <w:ind w:firstLine="420" w:firstLineChars="200"/>
        <w:rPr>
          <w:rFonts w:hint="eastAsia" w:ascii="方正仿宋_GBK" w:hAnsi="方正仿宋_GBK" w:eastAsia="方正仿宋_GBK" w:cs="方正仿宋_GBK"/>
          <w:sz w:val="21"/>
          <w:szCs w:val="21"/>
          <w:highlight w:val="none"/>
        </w:rPr>
      </w:pPr>
      <w:bookmarkStart w:id="458" w:name="_Toc65660333"/>
      <w:bookmarkEnd w:id="458"/>
      <w:bookmarkStart w:id="459" w:name="_Toc1386"/>
      <w:bookmarkEnd w:id="459"/>
      <w:bookmarkStart w:id="460" w:name="_Toc127263280"/>
      <w:bookmarkEnd w:id="460"/>
      <w:bookmarkStart w:id="461" w:name="_Toc9458"/>
      <w:bookmarkEnd w:id="461"/>
      <w:bookmarkStart w:id="462" w:name="_Toc13903"/>
      <w:bookmarkEnd w:id="462"/>
      <w:bookmarkStart w:id="463" w:name="_Toc23418"/>
      <w:bookmarkEnd w:id="463"/>
      <w:bookmarkStart w:id="464" w:name="_Toc5951"/>
      <w:bookmarkEnd w:id="464"/>
      <w:bookmarkStart w:id="465" w:name="_Toc22327"/>
      <w:bookmarkEnd w:id="465"/>
      <w:bookmarkStart w:id="466" w:name="_Toc13911"/>
      <w:bookmarkStart w:id="467" w:name="_Toc32392"/>
      <w:bookmarkStart w:id="468" w:name="_Toc15057"/>
      <w:bookmarkStart w:id="469" w:name="_Toc21420"/>
      <w:bookmarkStart w:id="470" w:name="_Toc8255"/>
      <w:bookmarkStart w:id="471" w:name="_Toc26364"/>
      <w:bookmarkStart w:id="472" w:name="_Toc10978"/>
      <w:bookmarkStart w:id="473" w:name="_Toc10743"/>
      <w:bookmarkStart w:id="474" w:name="_Toc12207"/>
      <w:bookmarkStart w:id="475" w:name="_Toc11585"/>
      <w:bookmarkStart w:id="476" w:name="_Toc11908"/>
      <w:bookmarkStart w:id="477" w:name="_Toc25197"/>
      <w:bookmarkStart w:id="478" w:name="_Toc27669"/>
      <w:bookmarkStart w:id="479" w:name="_Toc20915"/>
      <w:bookmarkStart w:id="480" w:name="_Toc17171"/>
      <w:bookmarkStart w:id="481" w:name="_Toc3580"/>
      <w:bookmarkStart w:id="482" w:name="_Toc596"/>
      <w:bookmarkStart w:id="483" w:name="_Toc3877"/>
      <w:bookmarkStart w:id="484" w:name="_Toc19428"/>
      <w:bookmarkStart w:id="485" w:name="_Toc32676"/>
      <w:bookmarkStart w:id="486" w:name="_Toc7237"/>
      <w:bookmarkStart w:id="487" w:name="_Toc23974"/>
      <w:bookmarkStart w:id="488" w:name="_Toc23332"/>
      <w:r>
        <w:rPr>
          <w:rFonts w:hint="eastAsia" w:ascii="方正仿宋_GBK" w:hAnsi="方正仿宋_GBK" w:eastAsia="方正仿宋_GBK" w:cs="方正仿宋_GBK"/>
          <w:sz w:val="21"/>
          <w:szCs w:val="21"/>
          <w:highlight w:val="none"/>
        </w:rPr>
        <w:t>四、询价有关说明</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02E4119">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（一）凡有意参加询价的供应商，请在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上下载本项目询价通知书、澄清等报价前公布的所有项目资料，无论供应商下载或领取与否，均视为已知晓所有实质性要求内容。</w:t>
      </w:r>
    </w:p>
    <w:p w14:paraId="717075D7">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（二）询价公告期限：自采购公告发布之日起三日。</w:t>
      </w:r>
    </w:p>
    <w:p w14:paraId="77C1B753">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（三）获取询价通知书期限：</w:t>
      </w:r>
    </w:p>
    <w:p w14:paraId="2511EDA8">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1.询价通知书提供期限：同询价公告期限。</w:t>
      </w:r>
    </w:p>
    <w:p w14:paraId="2DF78945">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2.报名方式：无需报名。</w:t>
      </w:r>
    </w:p>
    <w:p w14:paraId="1867FA84">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（四）递交响应文件地点：</w:t>
      </w:r>
      <w:r>
        <w:rPr>
          <w:rFonts w:hint="eastAsia" w:ascii="方正仿宋_GBK" w:hAnsi="方正仿宋_GBK" w:eastAsia="方正仿宋_GBK" w:cs="方正仿宋_GBK"/>
          <w:sz w:val="21"/>
          <w:szCs w:val="21"/>
          <w:highlight w:val="none"/>
          <w:lang w:val="en-US" w:eastAsia="zh-CN"/>
        </w:rPr>
        <w:t>重庆市两江新区礼环南路102号环投大厦B座8楼811。</w:t>
      </w:r>
    </w:p>
    <w:p w14:paraId="50390046">
      <w:pPr>
        <w:bidi w:val="0"/>
        <w:ind w:firstLine="420" w:firstLineChars="200"/>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（五）</w:t>
      </w:r>
      <w:r>
        <w:rPr>
          <w:rFonts w:hint="eastAsia" w:ascii="方正仿宋_GBK" w:hAnsi="方正仿宋_GBK" w:eastAsia="方正仿宋_GBK" w:cs="方正仿宋_GBK"/>
          <w:b/>
          <w:bCs/>
          <w:sz w:val="21"/>
          <w:szCs w:val="21"/>
          <w:highlight w:val="none"/>
        </w:rPr>
        <w:t>递交响应文件</w:t>
      </w:r>
      <w:r>
        <w:rPr>
          <w:rFonts w:hint="eastAsia" w:ascii="方正仿宋_GBK" w:hAnsi="方正仿宋_GBK" w:eastAsia="方正仿宋_GBK" w:cs="方正仿宋_GBK"/>
          <w:b/>
          <w:bCs/>
          <w:sz w:val="21"/>
          <w:szCs w:val="21"/>
          <w:highlight w:val="none"/>
          <w:lang w:val="en-US" w:eastAsia="zh-CN"/>
        </w:rPr>
        <w:t>开始</w:t>
      </w:r>
      <w:r>
        <w:rPr>
          <w:rFonts w:hint="eastAsia" w:ascii="方正仿宋_GBK" w:hAnsi="方正仿宋_GBK" w:eastAsia="方正仿宋_GBK" w:cs="方正仿宋_GBK"/>
          <w:b/>
          <w:bCs/>
          <w:sz w:val="21"/>
          <w:szCs w:val="21"/>
          <w:highlight w:val="none"/>
        </w:rPr>
        <w:t>时间：</w:t>
      </w:r>
      <w:r>
        <w:rPr>
          <w:rFonts w:hint="eastAsia" w:ascii="方正仿宋_GBK" w:hAnsi="方正仿宋_GBK" w:eastAsia="方正仿宋_GBK" w:cs="方正仿宋_GBK"/>
          <w:b/>
          <w:bCs/>
          <w:sz w:val="21"/>
          <w:szCs w:val="21"/>
          <w:highlight w:val="none"/>
          <w:lang w:val="en-US" w:eastAsia="zh-CN"/>
        </w:rPr>
        <w:t xml:space="preserve">2026年 5 月 18 </w:t>
      </w:r>
      <w:r>
        <w:rPr>
          <w:rFonts w:hint="eastAsia" w:ascii="方正仿宋_GBK" w:hAnsi="方正仿宋_GBK" w:eastAsia="方正仿宋_GBK" w:cs="方正仿宋_GBK"/>
          <w:b/>
          <w:bCs/>
          <w:sz w:val="21"/>
          <w:szCs w:val="21"/>
          <w:highlight w:val="none"/>
        </w:rPr>
        <w:t>日</w:t>
      </w:r>
      <w:r>
        <w:rPr>
          <w:rFonts w:hint="eastAsia" w:ascii="方正仿宋_GBK" w:hAnsi="方正仿宋_GBK" w:eastAsia="方正仿宋_GBK" w:cs="方正仿宋_GBK"/>
          <w:b/>
          <w:bCs/>
          <w:sz w:val="21"/>
          <w:szCs w:val="21"/>
          <w:highlight w:val="none"/>
          <w:lang w:val="en-US" w:eastAsia="zh-CN"/>
        </w:rPr>
        <w:t xml:space="preserve"> 10：00 </w:t>
      </w:r>
      <w:r>
        <w:rPr>
          <w:rFonts w:hint="eastAsia" w:ascii="方正仿宋_GBK" w:hAnsi="方正仿宋_GBK" w:eastAsia="方正仿宋_GBK" w:cs="方正仿宋_GBK"/>
          <w:b/>
          <w:bCs/>
          <w:sz w:val="21"/>
          <w:szCs w:val="21"/>
          <w:highlight w:val="none"/>
          <w:lang w:eastAsia="zh-CN"/>
        </w:rPr>
        <w:t>；</w:t>
      </w:r>
      <w:r>
        <w:rPr>
          <w:rFonts w:hint="eastAsia" w:ascii="方正仿宋_GBK" w:hAnsi="方正仿宋_GBK" w:eastAsia="方正仿宋_GBK" w:cs="方正仿宋_GBK"/>
          <w:b/>
          <w:bCs/>
          <w:sz w:val="21"/>
          <w:szCs w:val="21"/>
          <w:highlight w:val="none"/>
        </w:rPr>
        <w:t>递交响应文件截止时间：</w:t>
      </w:r>
      <w:r>
        <w:rPr>
          <w:rFonts w:hint="eastAsia" w:ascii="方正仿宋_GBK" w:hAnsi="方正仿宋_GBK" w:eastAsia="方正仿宋_GBK" w:cs="方正仿宋_GBK"/>
          <w:b/>
          <w:bCs/>
          <w:sz w:val="21"/>
          <w:szCs w:val="21"/>
          <w:highlight w:val="none"/>
          <w:lang w:val="en-US" w:eastAsia="zh-CN"/>
        </w:rPr>
        <w:t xml:space="preserve">2026年 5 月 18 </w:t>
      </w:r>
      <w:r>
        <w:rPr>
          <w:rFonts w:hint="eastAsia" w:ascii="方正仿宋_GBK" w:hAnsi="方正仿宋_GBK" w:eastAsia="方正仿宋_GBK" w:cs="方正仿宋_GBK"/>
          <w:b/>
          <w:bCs/>
          <w:sz w:val="21"/>
          <w:szCs w:val="21"/>
          <w:highlight w:val="none"/>
        </w:rPr>
        <w:t>日</w:t>
      </w:r>
      <w:r>
        <w:rPr>
          <w:rFonts w:hint="eastAsia" w:ascii="方正仿宋_GBK" w:hAnsi="方正仿宋_GBK" w:eastAsia="方正仿宋_GBK" w:cs="方正仿宋_GBK"/>
          <w:b/>
          <w:bCs/>
          <w:sz w:val="21"/>
          <w:szCs w:val="21"/>
          <w:highlight w:val="none"/>
          <w:lang w:val="en-US" w:eastAsia="zh-CN"/>
        </w:rPr>
        <w:t xml:space="preserve"> 10：30 </w:t>
      </w:r>
      <w:r>
        <w:rPr>
          <w:rFonts w:hint="eastAsia" w:ascii="方正仿宋_GBK" w:hAnsi="方正仿宋_GBK" w:eastAsia="方正仿宋_GBK" w:cs="方正仿宋_GBK"/>
          <w:b/>
          <w:bCs/>
          <w:sz w:val="21"/>
          <w:szCs w:val="21"/>
          <w:highlight w:val="none"/>
          <w:lang w:eastAsia="zh-CN"/>
        </w:rPr>
        <w:t>。</w:t>
      </w:r>
    </w:p>
    <w:p w14:paraId="086DA63B">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（六）评审开始时间：</w:t>
      </w:r>
      <w:r>
        <w:rPr>
          <w:rFonts w:hint="eastAsia" w:ascii="方正仿宋_GBK" w:hAnsi="方正仿宋_GBK" w:eastAsia="方正仿宋_GBK" w:cs="方正仿宋_GBK"/>
          <w:sz w:val="21"/>
          <w:szCs w:val="21"/>
          <w:highlight w:val="none"/>
          <w:lang w:val="en-US" w:eastAsia="zh-CN"/>
        </w:rPr>
        <w:t>同递交响应文件截止时间。</w:t>
      </w:r>
    </w:p>
    <w:p w14:paraId="04D2DF7D">
      <w:pPr>
        <w:bidi w:val="0"/>
        <w:ind w:firstLine="420" w:firstLineChars="200"/>
        <w:rPr>
          <w:rFonts w:hint="eastAsia" w:ascii="方正仿宋_GBK" w:hAnsi="方正仿宋_GBK" w:eastAsia="方正仿宋_GBK" w:cs="方正仿宋_GBK"/>
          <w:sz w:val="21"/>
          <w:szCs w:val="21"/>
          <w:highlight w:val="none"/>
          <w:lang w:val="en-US" w:eastAsia="zh-CN"/>
        </w:rPr>
      </w:pPr>
      <w:bookmarkStart w:id="489" w:name="_Toc373860294"/>
      <w:bookmarkEnd w:id="489"/>
      <w:bookmarkStart w:id="490" w:name="_Toc65660334"/>
      <w:bookmarkEnd w:id="490"/>
      <w:bookmarkStart w:id="491" w:name="_Toc11956"/>
      <w:bookmarkEnd w:id="491"/>
      <w:bookmarkStart w:id="492" w:name="_Toc127263281"/>
      <w:bookmarkEnd w:id="492"/>
      <w:bookmarkStart w:id="493" w:name="_Toc521053053"/>
      <w:bookmarkEnd w:id="493"/>
      <w:bookmarkStart w:id="494" w:name="_Toc4638"/>
      <w:bookmarkEnd w:id="494"/>
      <w:bookmarkStart w:id="495" w:name="_Toc7011"/>
      <w:bookmarkEnd w:id="495"/>
      <w:bookmarkStart w:id="496" w:name="_Toc32645"/>
      <w:bookmarkEnd w:id="496"/>
      <w:bookmarkStart w:id="497" w:name="_Toc6178"/>
      <w:bookmarkEnd w:id="497"/>
      <w:bookmarkStart w:id="498" w:name="_Toc525047161"/>
      <w:bookmarkEnd w:id="498"/>
      <w:bookmarkStart w:id="499" w:name="_Toc19927"/>
      <w:bookmarkEnd w:id="499"/>
      <w:bookmarkStart w:id="500" w:name="_Toc32628"/>
      <w:bookmarkStart w:id="501" w:name="_Toc10726"/>
      <w:bookmarkStart w:id="502" w:name="_Toc16354"/>
      <w:bookmarkStart w:id="503" w:name="_Toc24624"/>
      <w:bookmarkStart w:id="504" w:name="_Toc15314"/>
      <w:bookmarkStart w:id="505" w:name="_Toc12858"/>
      <w:bookmarkStart w:id="506" w:name="_Toc17791"/>
      <w:bookmarkStart w:id="507" w:name="_Toc29894"/>
      <w:bookmarkStart w:id="508" w:name="_Toc20741"/>
      <w:bookmarkStart w:id="509" w:name="_Toc8952"/>
      <w:bookmarkStart w:id="510" w:name="_Toc13759"/>
      <w:bookmarkStart w:id="511" w:name="_Toc24908"/>
      <w:bookmarkStart w:id="512" w:name="_Toc8265"/>
      <w:bookmarkStart w:id="513" w:name="_Toc1721"/>
      <w:bookmarkStart w:id="514" w:name="_Toc11906"/>
      <w:bookmarkStart w:id="515" w:name="_Toc9782"/>
      <w:bookmarkStart w:id="516" w:name="_Toc26495"/>
      <w:bookmarkStart w:id="517" w:name="_Toc19841"/>
      <w:bookmarkStart w:id="518" w:name="_Toc22865"/>
      <w:bookmarkStart w:id="519" w:name="_Toc11159"/>
      <w:bookmarkStart w:id="520" w:name="_Toc14714"/>
      <w:bookmarkStart w:id="521" w:name="_Toc32007"/>
      <w:bookmarkStart w:id="522" w:name="_Toc6705"/>
      <w:r>
        <w:rPr>
          <w:rFonts w:hint="eastAsia" w:ascii="方正仿宋_GBK" w:hAnsi="方正仿宋_GBK" w:eastAsia="方正仿宋_GBK" w:cs="方正仿宋_GBK"/>
          <w:sz w:val="21"/>
          <w:szCs w:val="21"/>
          <w:highlight w:val="none"/>
        </w:rPr>
        <w:t>五、保证金</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无</w:t>
      </w:r>
    </w:p>
    <w:p w14:paraId="1663AF44">
      <w:pPr>
        <w:bidi w:val="0"/>
        <w:ind w:firstLine="420" w:firstLineChars="200"/>
        <w:rPr>
          <w:rFonts w:hint="default" w:ascii="方正仿宋_GBK" w:hAnsi="方正仿宋_GBK" w:eastAsia="方正仿宋_GBK" w:cs="方正仿宋_GBK"/>
          <w:sz w:val="21"/>
          <w:szCs w:val="21"/>
          <w:highlight w:val="none"/>
          <w:lang w:val="en-US" w:eastAsia="zh-CN"/>
        </w:rPr>
      </w:pPr>
      <w:bookmarkStart w:id="523" w:name="_Toc30007"/>
      <w:bookmarkStart w:id="524" w:name="_Toc5650"/>
      <w:bookmarkStart w:id="525" w:name="_Toc28207"/>
      <w:bookmarkStart w:id="526" w:name="_Toc27553"/>
      <w:bookmarkStart w:id="527" w:name="_Toc18505"/>
      <w:bookmarkStart w:id="528" w:name="_Toc6961"/>
      <w:bookmarkStart w:id="529" w:name="_Toc28217"/>
      <w:bookmarkStart w:id="530" w:name="_Toc32185"/>
      <w:bookmarkStart w:id="531" w:name="_Toc31503"/>
      <w:bookmarkStart w:id="532" w:name="_Toc25902"/>
      <w:bookmarkStart w:id="533" w:name="_Toc17508"/>
      <w:bookmarkStart w:id="534" w:name="_Toc6818"/>
      <w:bookmarkStart w:id="535" w:name="_Toc17398"/>
      <w:bookmarkStart w:id="536" w:name="_Toc2045"/>
      <w:bookmarkStart w:id="537" w:name="_Toc29827"/>
      <w:bookmarkStart w:id="538" w:name="_Toc4826"/>
      <w:bookmarkStart w:id="539" w:name="_Toc32684"/>
      <w:bookmarkStart w:id="540" w:name="_Toc26934"/>
      <w:bookmarkStart w:id="541" w:name="_Toc536"/>
      <w:bookmarkStart w:id="542" w:name="_Toc29183"/>
      <w:bookmarkStart w:id="543" w:name="_Toc31619"/>
      <w:bookmarkStart w:id="544" w:name="_Toc12678"/>
      <w:bookmarkStart w:id="545" w:name="_Toc13934"/>
      <w:r>
        <w:rPr>
          <w:rFonts w:hint="eastAsia" w:ascii="方正仿宋_GBK" w:hAnsi="方正仿宋_GBK" w:eastAsia="方正仿宋_GBK" w:cs="方正仿宋_GBK"/>
          <w:sz w:val="21"/>
          <w:szCs w:val="21"/>
          <w:highlight w:val="none"/>
          <w:lang w:val="en-US" w:eastAsia="zh-CN"/>
        </w:rPr>
        <w:t>六</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履约保证</w:t>
      </w:r>
      <w:r>
        <w:rPr>
          <w:rFonts w:hint="eastAsia" w:ascii="方正仿宋_GBK" w:hAnsi="方正仿宋_GBK" w:eastAsia="方正仿宋_GBK" w:cs="方正仿宋_GBK"/>
          <w:sz w:val="21"/>
          <w:szCs w:val="21"/>
          <w:highlight w:val="none"/>
        </w:rPr>
        <w:t>金</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有，提交时间及金额等相关信息以合同条款为准。</w:t>
      </w:r>
      <w:bookmarkStart w:id="1640" w:name="_GoBack"/>
      <w:bookmarkEnd w:id="1640"/>
    </w:p>
    <w:p w14:paraId="7FEC446E">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（一）本项目的澄清文件（如果有）一律在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上发布，请各供应商注意下载</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无论供应商下载与否，均视同供应商已知晓本项目澄清文件（如果有）的内容。</w:t>
      </w:r>
    </w:p>
    <w:p w14:paraId="7A4A07DA">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（二）超过响应文件截止时间递交的响应文件，恕不接收。</w:t>
      </w:r>
    </w:p>
    <w:p w14:paraId="584FD340">
      <w:pPr>
        <w:bidi w:val="0"/>
        <w:ind w:firstLine="420" w:firstLineChars="200"/>
        <w:rPr>
          <w:rFonts w:hint="default"/>
          <w:lang w:val="en-US" w:eastAsia="zh-CN"/>
        </w:rPr>
      </w:pPr>
      <w:r>
        <w:rPr>
          <w:rFonts w:hint="eastAsia" w:ascii="方正仿宋_GBK" w:hAnsi="方正仿宋_GBK" w:eastAsia="方正仿宋_GBK" w:cs="方正仿宋_GBK"/>
          <w:sz w:val="21"/>
          <w:szCs w:val="21"/>
          <w:highlight w:val="none"/>
        </w:rPr>
        <w:t>（三）询价费用：无论询价结果如何，供应商参与本项目询价的所有费用均应由供应商自行承担。</w:t>
      </w:r>
    </w:p>
    <w:p w14:paraId="7F7A6260">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七</w:t>
      </w:r>
      <w:r>
        <w:rPr>
          <w:rFonts w:hint="eastAsia" w:ascii="方正仿宋_GBK" w:hAnsi="方正仿宋_GBK" w:eastAsia="方正仿宋_GBK" w:cs="方正仿宋_GBK"/>
          <w:sz w:val="21"/>
          <w:szCs w:val="21"/>
          <w:highlight w:val="none"/>
        </w:rPr>
        <w:t>、其它有关规定</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549BBCB">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（一）本项目的澄清文件（如果有）一律在</w:t>
      </w:r>
      <w:r>
        <w:rPr>
          <w:rFonts w:hint="eastAsia" w:ascii="方正仿宋_GBK" w:hAnsi="方正仿宋_GBK" w:eastAsia="方正仿宋_GBK" w:cs="方正仿宋_GBK"/>
          <w:sz w:val="21"/>
          <w:szCs w:val="21"/>
          <w:highlight w:val="none"/>
          <w:lang w:val="en-US" w:eastAsia="zh-CN"/>
        </w:rPr>
        <w:t>重庆环保投资集团有限公司官网(网址：http://www.cqht.cn/)</w:t>
      </w:r>
      <w:r>
        <w:rPr>
          <w:rFonts w:hint="eastAsia" w:ascii="方正仿宋_GBK" w:hAnsi="方正仿宋_GBK" w:eastAsia="方正仿宋_GBK" w:cs="方正仿宋_GBK"/>
          <w:sz w:val="21"/>
          <w:szCs w:val="21"/>
          <w:highlight w:val="none"/>
        </w:rPr>
        <w:t>上发布，请各供应商注意下载</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rPr>
        <w:t>无论供应商下载与否，均视同供应商已知晓本项目澄清文件（如果有）的内容。</w:t>
      </w:r>
    </w:p>
    <w:p w14:paraId="2BC6F85C">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（二）超过响应文件截止时间递交的响应文件，恕不接收。</w:t>
      </w:r>
    </w:p>
    <w:p w14:paraId="47432992">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（三）询价费用：无论询价结果如何，供应商参与本项目询价的所有费用均应由供应商自行承担。</w:t>
      </w:r>
    </w:p>
    <w:p w14:paraId="4CC2DA7A">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（四）本项目不接受联合体参与报价，否则按无效处理。</w:t>
      </w:r>
    </w:p>
    <w:p w14:paraId="0181E46A">
      <w:pPr>
        <w:pStyle w:val="15"/>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default" w:eastAsia="方正仿宋_GBK"/>
          <w:lang w:val="en-US" w:eastAsia="zh-CN"/>
        </w:rPr>
      </w:pP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五）</w:t>
      </w:r>
      <w:r>
        <w:rPr>
          <w:rFonts w:hint="eastAsia" w:ascii="方正仿宋_GBK" w:hAnsi="方正仿宋_GBK" w:eastAsia="方正仿宋_GBK" w:cs="方正仿宋_GBK"/>
          <w:b/>
          <w:bCs/>
          <w:sz w:val="21"/>
          <w:szCs w:val="21"/>
          <w:highlight w:val="none"/>
          <w:lang w:val="en-US" w:eastAsia="zh-CN"/>
        </w:rPr>
        <w:t>本项目响应人及其主要管理人员，不得与其他响应人存在关联关系，否则均按废标处理；响应人应自行登录“国家企业信用信息公示系统（http://www.gsxt.gov.cn/）”，查询“股东及出资信息”及“主要人员信息”并提供截图作为响应文件附件。</w:t>
      </w:r>
    </w:p>
    <w:p w14:paraId="1EC5B97F">
      <w:pPr>
        <w:bidi w:val="0"/>
        <w:ind w:firstLine="420" w:firstLineChars="200"/>
        <w:rPr>
          <w:rFonts w:hint="eastAsia" w:ascii="方正仿宋_GBK" w:hAnsi="方正仿宋_GBK" w:eastAsia="方正仿宋_GBK" w:cs="方正仿宋_GBK"/>
          <w:sz w:val="21"/>
          <w:szCs w:val="21"/>
          <w:highlight w:val="none"/>
        </w:rPr>
      </w:pPr>
      <w:bookmarkStart w:id="546" w:name="_Toc1552"/>
      <w:bookmarkEnd w:id="546"/>
      <w:bookmarkStart w:id="547" w:name="_Toc10415"/>
      <w:bookmarkEnd w:id="547"/>
      <w:bookmarkStart w:id="548" w:name="_Toc1733"/>
      <w:bookmarkEnd w:id="548"/>
      <w:bookmarkStart w:id="549" w:name="_Toc5839"/>
      <w:bookmarkEnd w:id="549"/>
      <w:bookmarkStart w:id="550" w:name="_Toc525047164"/>
      <w:bookmarkEnd w:id="550"/>
      <w:bookmarkStart w:id="551" w:name="_Toc17304"/>
      <w:bookmarkEnd w:id="551"/>
      <w:bookmarkStart w:id="552" w:name="_Toc16394"/>
      <w:bookmarkEnd w:id="552"/>
      <w:bookmarkStart w:id="553" w:name="_Toc65660337"/>
      <w:bookmarkEnd w:id="553"/>
      <w:bookmarkStart w:id="554" w:name="_Toc28585"/>
      <w:bookmarkEnd w:id="554"/>
      <w:bookmarkStart w:id="555" w:name="_Toc127263284"/>
      <w:bookmarkEnd w:id="555"/>
      <w:bookmarkStart w:id="556" w:name="_Toc16208"/>
      <w:bookmarkStart w:id="557" w:name="_Toc24214"/>
      <w:bookmarkStart w:id="558" w:name="_Toc29864"/>
      <w:bookmarkStart w:id="559" w:name="_Toc4746"/>
      <w:bookmarkStart w:id="560" w:name="_Toc22104"/>
      <w:bookmarkStart w:id="561" w:name="_Toc4794"/>
      <w:bookmarkStart w:id="562" w:name="_Toc12108"/>
      <w:bookmarkStart w:id="563" w:name="_Toc12546"/>
      <w:bookmarkStart w:id="564" w:name="_Toc12954"/>
      <w:bookmarkStart w:id="565" w:name="_Toc23823"/>
      <w:bookmarkStart w:id="566" w:name="_Toc28261"/>
      <w:bookmarkStart w:id="567" w:name="_Toc12845"/>
      <w:bookmarkStart w:id="568" w:name="_Toc521053056"/>
      <w:bookmarkStart w:id="569" w:name="_Toc28248"/>
      <w:bookmarkStart w:id="570" w:name="_Toc13075"/>
      <w:bookmarkStart w:id="571" w:name="_Toc8122"/>
      <w:bookmarkStart w:id="572" w:name="_Toc24325"/>
      <w:bookmarkStart w:id="573" w:name="_Toc28458"/>
      <w:bookmarkStart w:id="574" w:name="_Toc28441"/>
      <w:bookmarkStart w:id="575" w:name="_Toc12910"/>
      <w:bookmarkStart w:id="576" w:name="_Toc6475"/>
      <w:bookmarkStart w:id="577" w:name="_Toc31411"/>
      <w:bookmarkStart w:id="578" w:name="_Toc4508"/>
      <w:r>
        <w:rPr>
          <w:rFonts w:hint="eastAsia" w:ascii="方正仿宋_GBK" w:hAnsi="方正仿宋_GBK" w:eastAsia="方正仿宋_GBK" w:cs="方正仿宋_GBK"/>
          <w:sz w:val="21"/>
          <w:szCs w:val="21"/>
          <w:highlight w:val="none"/>
        </w:rPr>
        <w:t>八、联系方式</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65F06E40">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采购人：</w:t>
      </w:r>
      <w:r>
        <w:rPr>
          <w:rFonts w:hint="eastAsia" w:ascii="方正仿宋_GBK" w:hAnsi="方正仿宋_GBK" w:eastAsia="方正仿宋_GBK" w:cs="方正仿宋_GBK"/>
          <w:sz w:val="21"/>
          <w:szCs w:val="21"/>
          <w:highlight w:val="none"/>
          <w:lang w:val="en-US" w:eastAsia="zh-CN"/>
        </w:rPr>
        <w:t>重庆环保投资集团有限公司太可环保分公司</w:t>
      </w:r>
    </w:p>
    <w:p w14:paraId="4DEFAC09">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联系人：</w:t>
      </w:r>
      <w:r>
        <w:rPr>
          <w:rFonts w:hint="eastAsia" w:ascii="方正仿宋_GBK" w:hAnsi="方正仿宋_GBK" w:eastAsia="方正仿宋_GBK" w:cs="方正仿宋_GBK"/>
          <w:sz w:val="21"/>
          <w:szCs w:val="21"/>
          <w:highlight w:val="none"/>
          <w:lang w:val="en-US" w:eastAsia="zh-CN"/>
        </w:rPr>
        <w:t>姜老师</w:t>
      </w:r>
    </w:p>
    <w:p w14:paraId="52AE4568">
      <w:pPr>
        <w:bidi w:val="0"/>
        <w:ind w:firstLine="420" w:firstLineChars="200"/>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rPr>
        <w:t>电  话：</w:t>
      </w:r>
      <w:r>
        <w:rPr>
          <w:rFonts w:hint="eastAsia" w:ascii="方正仿宋_GBK" w:hAnsi="方正仿宋_GBK" w:eastAsia="方正仿宋_GBK" w:cs="方正仿宋_GBK"/>
          <w:sz w:val="21"/>
          <w:szCs w:val="21"/>
          <w:highlight w:val="none"/>
          <w:lang w:val="en-US" w:eastAsia="zh-CN"/>
        </w:rPr>
        <w:t>15320800576</w:t>
      </w:r>
    </w:p>
    <w:p w14:paraId="0DFF0378">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  址：</w:t>
      </w:r>
      <w:bookmarkStart w:id="579" w:name="_Toc11327"/>
      <w:bookmarkEnd w:id="579"/>
      <w:bookmarkStart w:id="580" w:name="_Toc1292"/>
      <w:bookmarkEnd w:id="580"/>
      <w:bookmarkStart w:id="581" w:name="_Toc14516"/>
      <w:bookmarkEnd w:id="581"/>
      <w:bookmarkStart w:id="582" w:name="_Toc65660338"/>
      <w:bookmarkEnd w:id="582"/>
      <w:bookmarkStart w:id="583" w:name="_Toc127263285"/>
      <w:bookmarkEnd w:id="583"/>
      <w:r>
        <w:rPr>
          <w:rFonts w:hint="eastAsia" w:ascii="方正仿宋_GBK" w:hAnsi="方正仿宋_GBK" w:eastAsia="方正仿宋_GBK" w:cs="方正仿宋_GBK"/>
          <w:sz w:val="21"/>
          <w:szCs w:val="21"/>
          <w:highlight w:val="none"/>
          <w:lang w:val="en-US" w:eastAsia="zh-CN"/>
        </w:rPr>
        <w:t>重庆市两江新区礼环南路102号环投大厦B座811</w:t>
      </w:r>
    </w:p>
    <w:p w14:paraId="5F2FB8FC">
      <w:pPr>
        <w:bidi w:val="0"/>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64E86BEA">
      <w:pPr>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1E70E0D5">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sectPr>
          <w:footerReference r:id="rId4" w:type="default"/>
          <w:pgSz w:w="11907" w:h="16840"/>
          <w:pgMar w:top="1134" w:right="1783" w:bottom="1134" w:left="1304" w:header="964" w:footer="992" w:gutter="0"/>
          <w:pgBorders>
            <w:top w:val="none" w:sz="0" w:space="0"/>
            <w:left w:val="none" w:sz="0" w:space="0"/>
            <w:bottom w:val="none" w:sz="0" w:space="0"/>
            <w:right w:val="none" w:sz="0" w:space="0"/>
          </w:pgBorders>
          <w:pgNumType w:fmt="decimal" w:start="1"/>
          <w:cols w:space="720" w:num="1"/>
          <w:docGrid w:type="lines" w:linePitch="381" w:charSpace="0"/>
        </w:sectPr>
      </w:pPr>
      <w:bookmarkStart w:id="584" w:name="_Toc4920"/>
      <w:bookmarkEnd w:id="584"/>
      <w:bookmarkStart w:id="585" w:name="_Toc15939"/>
      <w:bookmarkEnd w:id="585"/>
      <w:bookmarkStart w:id="586" w:name="_Toc28732"/>
      <w:bookmarkEnd w:id="586"/>
    </w:p>
    <w:p w14:paraId="5BC88CD3">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587" w:name="_Toc12755"/>
      <w:bookmarkStart w:id="588" w:name="_Toc9788"/>
      <w:r>
        <w:rPr>
          <w:rFonts w:hint="eastAsia" w:ascii="方正仿宋_GBK" w:hAnsi="方正仿宋_GBK" w:eastAsia="方正仿宋_GBK" w:cs="方正仿宋_GBK"/>
          <w:b/>
          <w:bCs w:val="0"/>
          <w:color w:val="000000"/>
          <w:sz w:val="36"/>
          <w:szCs w:val="36"/>
          <w:highlight w:val="none"/>
          <w:lang w:val="en-US" w:eastAsia="zh-CN" w:bidi="ar-SA"/>
        </w:rPr>
        <w:t>第二章  询价项目技术（质量）需求</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587"/>
      <w:bookmarkEnd w:id="588"/>
    </w:p>
    <w:p w14:paraId="00611545">
      <w:pPr>
        <w:bidi w:val="0"/>
        <w:rPr>
          <w:rFonts w:hint="eastAsia" w:ascii="方正仿宋_GBK" w:hAnsi="方正仿宋_GBK" w:eastAsia="方正仿宋_GBK" w:cs="方正仿宋_GBK"/>
          <w:sz w:val="21"/>
          <w:szCs w:val="21"/>
          <w:highlight w:val="none"/>
        </w:rPr>
      </w:pPr>
      <w:bookmarkStart w:id="589" w:name="_Toc6676"/>
      <w:bookmarkEnd w:id="589"/>
      <w:bookmarkStart w:id="590" w:name="_Toc26971"/>
      <w:bookmarkEnd w:id="590"/>
      <w:bookmarkStart w:id="591" w:name="_Toc4414"/>
      <w:bookmarkEnd w:id="591"/>
      <w:bookmarkStart w:id="592" w:name="_Toc446"/>
      <w:bookmarkEnd w:id="592"/>
      <w:bookmarkStart w:id="593" w:name="_Toc127263286"/>
      <w:bookmarkEnd w:id="593"/>
      <w:bookmarkStart w:id="594" w:name="_Toc65660339"/>
      <w:bookmarkEnd w:id="594"/>
      <w:bookmarkStart w:id="595" w:name="_Toc4998"/>
      <w:bookmarkEnd w:id="595"/>
      <w:bookmarkStart w:id="596" w:name="_Toc11499"/>
      <w:bookmarkEnd w:id="596"/>
      <w:bookmarkStart w:id="597" w:name="_Toc29019"/>
      <w:bookmarkStart w:id="598" w:name="_Toc21160"/>
      <w:bookmarkStart w:id="599" w:name="_Toc21863"/>
      <w:bookmarkStart w:id="600" w:name="_Toc23268"/>
      <w:bookmarkStart w:id="601" w:name="_Toc24129"/>
      <w:bookmarkStart w:id="602" w:name="_Toc1969"/>
      <w:bookmarkStart w:id="603" w:name="_Toc19382"/>
      <w:bookmarkStart w:id="604" w:name="_Toc25279"/>
      <w:bookmarkStart w:id="605" w:name="_Toc1138"/>
      <w:bookmarkStart w:id="606" w:name="_Toc2609"/>
      <w:bookmarkStart w:id="607" w:name="_Toc7483"/>
      <w:bookmarkStart w:id="608" w:name="_Toc2528"/>
      <w:bookmarkStart w:id="609" w:name="_Toc28233"/>
      <w:bookmarkStart w:id="610" w:name="_Toc30482"/>
      <w:bookmarkStart w:id="611" w:name="_Toc5789"/>
      <w:bookmarkStart w:id="612" w:name="_Toc8247"/>
      <w:bookmarkStart w:id="613" w:name="_Toc27694"/>
      <w:bookmarkStart w:id="614" w:name="_Toc17308"/>
      <w:bookmarkStart w:id="615" w:name="_Toc16845"/>
      <w:bookmarkStart w:id="616" w:name="_Toc11101"/>
      <w:bookmarkStart w:id="617" w:name="_Toc24677"/>
      <w:bookmarkStart w:id="618" w:name="_Toc13086"/>
      <w:bookmarkStart w:id="619" w:name="_Toc3287"/>
    </w:p>
    <w:p w14:paraId="6EDCDBE1">
      <w:pPr>
        <w:bidi w:val="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一、</w:t>
      </w:r>
      <w:r>
        <w:rPr>
          <w:rFonts w:hint="eastAsia" w:ascii="方正仿宋_GBK" w:hAnsi="方正仿宋_GBK" w:eastAsia="方正仿宋_GBK" w:cs="方正仿宋_GBK"/>
          <w:b/>
          <w:bCs/>
          <w:sz w:val="24"/>
          <w:szCs w:val="24"/>
          <w:highlight w:val="none"/>
          <w:lang w:val="en-US" w:eastAsia="zh-CN"/>
        </w:rPr>
        <w:t>采购</w:t>
      </w:r>
      <w:r>
        <w:rPr>
          <w:rFonts w:hint="eastAsia" w:ascii="方正仿宋_GBK" w:hAnsi="方正仿宋_GBK" w:eastAsia="方正仿宋_GBK" w:cs="方正仿宋_GBK"/>
          <w:b/>
          <w:bCs/>
          <w:sz w:val="24"/>
          <w:szCs w:val="24"/>
          <w:highlight w:val="none"/>
        </w:rPr>
        <w:t>项目一览表</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tbl>
      <w:tblPr>
        <w:tblStyle w:val="12"/>
        <w:tblW w:w="879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708"/>
        <w:gridCol w:w="2073"/>
        <w:gridCol w:w="1773"/>
        <w:gridCol w:w="1258"/>
        <w:gridCol w:w="1251"/>
      </w:tblGrid>
      <w:tr w14:paraId="7DB1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42C1433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序号</w:t>
            </w:r>
          </w:p>
        </w:tc>
        <w:tc>
          <w:tcPr>
            <w:tcW w:w="1708" w:type="dxa"/>
            <w:vAlign w:val="center"/>
          </w:tcPr>
          <w:p w14:paraId="4F1805B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名称</w:t>
            </w:r>
          </w:p>
        </w:tc>
        <w:tc>
          <w:tcPr>
            <w:tcW w:w="2073" w:type="dxa"/>
            <w:vAlign w:val="center"/>
          </w:tcPr>
          <w:p w14:paraId="65618D7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规格</w:t>
            </w:r>
          </w:p>
        </w:tc>
        <w:tc>
          <w:tcPr>
            <w:tcW w:w="1773" w:type="dxa"/>
            <w:vAlign w:val="center"/>
          </w:tcPr>
          <w:p w14:paraId="129D63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单位</w:t>
            </w:r>
          </w:p>
        </w:tc>
        <w:tc>
          <w:tcPr>
            <w:tcW w:w="1258" w:type="dxa"/>
            <w:vAlign w:val="center"/>
          </w:tcPr>
          <w:p w14:paraId="3D9FC3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数量</w:t>
            </w:r>
          </w:p>
        </w:tc>
        <w:tc>
          <w:tcPr>
            <w:tcW w:w="1251" w:type="dxa"/>
            <w:vAlign w:val="center"/>
          </w:tcPr>
          <w:p w14:paraId="2935ABF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备注</w:t>
            </w:r>
          </w:p>
        </w:tc>
      </w:tr>
      <w:tr w14:paraId="1F89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24C3FBE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1</w:t>
            </w:r>
          </w:p>
        </w:tc>
        <w:tc>
          <w:tcPr>
            <w:tcW w:w="1708" w:type="dxa"/>
            <w:vAlign w:val="center"/>
          </w:tcPr>
          <w:p w14:paraId="245FC82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碳钢钢板Q235</w:t>
            </w:r>
          </w:p>
        </w:tc>
        <w:tc>
          <w:tcPr>
            <w:tcW w:w="2073" w:type="dxa"/>
            <w:vAlign w:val="center"/>
          </w:tcPr>
          <w:p w14:paraId="5F80BF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6mm~8mm</w:t>
            </w:r>
          </w:p>
        </w:tc>
        <w:tc>
          <w:tcPr>
            <w:tcW w:w="1773" w:type="dxa"/>
            <w:vAlign w:val="center"/>
          </w:tcPr>
          <w:p w14:paraId="1B96A2A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吨</w:t>
            </w:r>
          </w:p>
        </w:tc>
        <w:tc>
          <w:tcPr>
            <w:tcW w:w="1258" w:type="dxa"/>
            <w:vAlign w:val="center"/>
          </w:tcPr>
          <w:p w14:paraId="265E13D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default" w:ascii="方正仿宋_GBK" w:hAnsi="方正仿宋_GBK" w:eastAsia="方正仿宋_GBK" w:cs="方正仿宋_GBK"/>
                <w:b w:val="0"/>
                <w:bCs w:val="0"/>
                <w:sz w:val="21"/>
                <w:szCs w:val="21"/>
                <w:highlight w:val="none"/>
                <w:lang w:val="en-US" w:eastAsia="zh-CN"/>
              </w:rPr>
              <w:t>262</w:t>
            </w:r>
          </w:p>
        </w:tc>
        <w:tc>
          <w:tcPr>
            <w:tcW w:w="1251" w:type="dxa"/>
            <w:vAlign w:val="center"/>
          </w:tcPr>
          <w:p w14:paraId="03A7679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center"/>
              <w:textAlignment w:val="auto"/>
              <w:rPr>
                <w:rFonts w:hint="default" w:ascii="方正仿宋_GBK" w:hAnsi="方正仿宋_GBK" w:eastAsia="方正仿宋_GBK" w:cs="方正仿宋_GBK"/>
                <w:b w:val="0"/>
                <w:bCs w:val="0"/>
                <w:sz w:val="21"/>
                <w:szCs w:val="21"/>
                <w:highlight w:val="none"/>
                <w:lang w:val="en-US" w:eastAsia="zh-CN"/>
              </w:rPr>
            </w:pPr>
          </w:p>
        </w:tc>
      </w:tr>
      <w:tr w14:paraId="6A6B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1" w:type="dxa"/>
            <w:vAlign w:val="center"/>
          </w:tcPr>
          <w:p w14:paraId="6B834E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2</w:t>
            </w:r>
          </w:p>
        </w:tc>
        <w:tc>
          <w:tcPr>
            <w:tcW w:w="1708" w:type="dxa"/>
            <w:vAlign w:val="center"/>
          </w:tcPr>
          <w:p w14:paraId="2421AD1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型钢Q235</w:t>
            </w:r>
          </w:p>
        </w:tc>
        <w:tc>
          <w:tcPr>
            <w:tcW w:w="2073" w:type="dxa"/>
            <w:vAlign w:val="center"/>
          </w:tcPr>
          <w:p w14:paraId="383DD6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槽钢、矩管、圆管等</w:t>
            </w:r>
          </w:p>
        </w:tc>
        <w:tc>
          <w:tcPr>
            <w:tcW w:w="1773" w:type="dxa"/>
            <w:vAlign w:val="center"/>
          </w:tcPr>
          <w:p w14:paraId="4C1FC5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吨</w:t>
            </w:r>
          </w:p>
        </w:tc>
        <w:tc>
          <w:tcPr>
            <w:tcW w:w="1258" w:type="dxa"/>
            <w:vAlign w:val="center"/>
          </w:tcPr>
          <w:p w14:paraId="3F4905F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方正仿宋_GBK" w:hAnsi="方正仿宋_GBK" w:eastAsia="方正仿宋_GBK" w:cs="方正仿宋_GBK"/>
                <w:b w:val="0"/>
                <w:bCs w:val="0"/>
                <w:sz w:val="21"/>
                <w:szCs w:val="21"/>
                <w:highlight w:val="none"/>
                <w:lang w:val="en-US" w:eastAsia="zh-CN"/>
              </w:rPr>
            </w:pPr>
            <w:r>
              <w:rPr>
                <w:rFonts w:hint="default" w:ascii="方正仿宋_GBK" w:hAnsi="方正仿宋_GBK" w:eastAsia="方正仿宋_GBK" w:cs="方正仿宋_GBK"/>
                <w:b w:val="0"/>
                <w:bCs w:val="0"/>
                <w:sz w:val="21"/>
                <w:szCs w:val="21"/>
                <w:highlight w:val="none"/>
                <w:lang w:val="en-US" w:eastAsia="zh-CN"/>
              </w:rPr>
              <w:t>63</w:t>
            </w:r>
          </w:p>
        </w:tc>
        <w:tc>
          <w:tcPr>
            <w:tcW w:w="1251" w:type="dxa"/>
            <w:vAlign w:val="center"/>
          </w:tcPr>
          <w:p w14:paraId="6844F405">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center"/>
              <w:textAlignment w:val="auto"/>
              <w:rPr>
                <w:rFonts w:hint="default" w:ascii="方正仿宋_GBK" w:hAnsi="方正仿宋_GBK" w:eastAsia="方正仿宋_GBK" w:cs="方正仿宋_GBK"/>
                <w:b w:val="0"/>
                <w:bCs w:val="0"/>
                <w:sz w:val="21"/>
                <w:szCs w:val="21"/>
                <w:highlight w:val="none"/>
                <w:lang w:val="en-US" w:eastAsia="zh-CN"/>
              </w:rPr>
            </w:pPr>
          </w:p>
        </w:tc>
      </w:tr>
    </w:tbl>
    <w:p w14:paraId="4CA27DB5">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二、质量标准和技术性能</w:t>
      </w:r>
    </w:p>
    <w:p w14:paraId="0964AD6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b w:val="0"/>
          <w:bCs w:val="0"/>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1.碳钢钢板Q235需满足国家标准GB/T 700-2006《碳素结构钢》，其外形尺寸及重量偏差标准参考GB/T 709-2019《热轧钢板和钢带的尺寸、外形、重量及允许偏差》。表面不得有裂纹、结疤、折叠、夹杂等对使用有害的缺陷，允许存在深度不超过厚度公差一半的局部麻点、划伤等。</w:t>
      </w:r>
    </w:p>
    <w:p w14:paraId="3B6899F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val="0"/>
          <w:bCs w:val="0"/>
          <w:sz w:val="21"/>
          <w:szCs w:val="21"/>
          <w:highlight w:val="none"/>
          <w:lang w:val="en-US" w:eastAsia="zh-CN"/>
        </w:rPr>
        <w:t>2.型钢Q235需满足国家标准GB/T 700-2006《碳素结构钢》，其外形尺寸及重量偏差标准参考GB/T 706-2016《热轧型钢》。表面不得有裂纹、结疤、折叠、夹杂等对使用有害的缺陷，允许存在深度不超过厚度公差一半的局部麻点、划伤等。</w:t>
      </w:r>
    </w:p>
    <w:p w14:paraId="6831DCF2">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方正仿宋_GBK" w:hAnsi="方正仿宋_GBK" w:eastAsia="方正仿宋_GBK" w:cs="方正仿宋_GBK"/>
          <w:b/>
          <w:bCs/>
          <w:sz w:val="21"/>
          <w:szCs w:val="21"/>
          <w:highlight w:val="none"/>
          <w:lang w:val="en-US" w:eastAsia="zh-CN"/>
        </w:rPr>
      </w:pPr>
      <w:r>
        <w:rPr>
          <w:rFonts w:hint="eastAsia" w:ascii="方正仿宋_GBK" w:hAnsi="方正仿宋_GBK" w:eastAsia="方正仿宋_GBK" w:cs="方正仿宋_GBK"/>
          <w:b/>
          <w:bCs/>
          <w:sz w:val="21"/>
          <w:szCs w:val="21"/>
          <w:highlight w:val="none"/>
          <w:lang w:val="en-US" w:eastAsia="zh-CN"/>
        </w:rPr>
        <w:t>三</w:t>
      </w:r>
      <w:r>
        <w:rPr>
          <w:rFonts w:hint="eastAsia" w:ascii="方正仿宋_GBK" w:hAnsi="方正仿宋_GBK" w:eastAsia="方正仿宋_GBK" w:cs="方正仿宋_GBK"/>
          <w:b/>
          <w:bCs/>
          <w:sz w:val="21"/>
          <w:szCs w:val="21"/>
          <w:highlight w:val="none"/>
        </w:rPr>
        <w:t>、</w:t>
      </w:r>
      <w:r>
        <w:rPr>
          <w:rFonts w:hint="eastAsia" w:ascii="方正仿宋_GBK" w:hAnsi="方正仿宋_GBK" w:eastAsia="方正仿宋_GBK" w:cs="方正仿宋_GBK"/>
          <w:b/>
          <w:bCs/>
          <w:sz w:val="21"/>
          <w:szCs w:val="21"/>
          <w:highlight w:val="none"/>
          <w:lang w:val="en-US" w:eastAsia="zh-CN"/>
        </w:rPr>
        <w:t>其他要求</w:t>
      </w:r>
    </w:p>
    <w:p w14:paraId="11F86EE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货物质量保证：提供的货物必须是全新、未使用过的和（或）未翻新的，技术参数和性能等各方面符合国家质量检测标准，符合询价文件的产品技术要求及其技术性能，符合合同约定的规格、质量标准，并且全新、完整，能够安全使用；在原料、生产过程、检验方面符合合同约定，其品质符合样品、合同的技术规范和要求。</w:t>
      </w:r>
    </w:p>
    <w:p w14:paraId="64443EA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2.随货持有合格证书等其他相关技术资料。</w:t>
      </w:r>
    </w:p>
    <w:p w14:paraId="3F9609BC">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方正仿宋_GBK" w:hAnsi="方正仿宋_GBK" w:eastAsia="方正仿宋_GBK" w:cs="方正仿宋_GBK"/>
          <w:sz w:val="24"/>
          <w:szCs w:val="24"/>
          <w:highlight w:val="none"/>
          <w:lang w:val="en-US" w:eastAsia="zh-CN"/>
        </w:rPr>
      </w:pPr>
    </w:p>
    <w:p w14:paraId="42FEBB7F">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bookmarkStart w:id="620" w:name="_Toc15492"/>
      <w:bookmarkEnd w:id="620"/>
      <w:bookmarkStart w:id="621" w:name="_Toc13356"/>
      <w:bookmarkEnd w:id="621"/>
      <w:bookmarkStart w:id="622" w:name="_Toc65660341"/>
      <w:bookmarkEnd w:id="622"/>
      <w:bookmarkStart w:id="623" w:name="_Toc523"/>
      <w:bookmarkEnd w:id="623"/>
    </w:p>
    <w:p w14:paraId="10405C97">
      <w:pPr>
        <w:widowControl/>
        <w:jc w:val="left"/>
        <w:rPr>
          <w:rFonts w:hint="eastAsia" w:ascii="方正仿宋_GBK" w:hAnsi="方正仿宋_GBK" w:eastAsia="方正仿宋_GBK" w:cs="方正仿宋_GBK"/>
          <w:sz w:val="36"/>
          <w:szCs w:val="36"/>
          <w:highlight w:val="none"/>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81" w:charSpace="0"/>
        </w:sectPr>
      </w:pPr>
    </w:p>
    <w:p w14:paraId="1790AD3A">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624" w:name="_Toc127263288"/>
      <w:bookmarkEnd w:id="624"/>
      <w:bookmarkStart w:id="625" w:name="_Toc15166"/>
      <w:bookmarkEnd w:id="625"/>
      <w:bookmarkStart w:id="626" w:name="_Toc14674"/>
      <w:bookmarkEnd w:id="626"/>
      <w:bookmarkStart w:id="627" w:name="_Toc24730"/>
      <w:bookmarkEnd w:id="627"/>
      <w:bookmarkStart w:id="628" w:name="_Toc2339"/>
      <w:r>
        <w:rPr>
          <w:rFonts w:hint="eastAsia" w:ascii="方正仿宋_GBK" w:hAnsi="方正仿宋_GBK" w:eastAsia="方正仿宋_GBK" w:cs="方正仿宋_GBK"/>
          <w:b/>
          <w:bCs w:val="0"/>
          <w:color w:val="000000"/>
          <w:sz w:val="36"/>
          <w:szCs w:val="36"/>
          <w:highlight w:val="none"/>
          <w:lang w:val="en-US" w:eastAsia="zh-CN" w:bidi="ar-SA"/>
        </w:rPr>
        <w:t xml:space="preserve"> </w:t>
      </w:r>
      <w:bookmarkEnd w:id="628"/>
      <w:bookmarkStart w:id="629" w:name="_Toc13869"/>
    </w:p>
    <w:p w14:paraId="15BA5765">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630" w:name="_Toc26542"/>
      <w:bookmarkStart w:id="631" w:name="_Toc5972"/>
      <w:bookmarkStart w:id="632" w:name="_Toc29442"/>
      <w:bookmarkStart w:id="633" w:name="_Toc14544"/>
      <w:bookmarkStart w:id="634" w:name="_Toc11472"/>
      <w:bookmarkStart w:id="635" w:name="_Toc28091"/>
      <w:bookmarkStart w:id="636" w:name="_Toc26926"/>
      <w:bookmarkStart w:id="637" w:name="_Toc29601"/>
      <w:bookmarkStart w:id="638" w:name="_Toc32170"/>
      <w:bookmarkStart w:id="639" w:name="_Toc6988"/>
      <w:bookmarkStart w:id="640" w:name="_Toc19606"/>
      <w:bookmarkStart w:id="641" w:name="_Toc566"/>
      <w:bookmarkStart w:id="642" w:name="_Toc9359"/>
      <w:bookmarkStart w:id="643" w:name="_Toc16266"/>
      <w:bookmarkStart w:id="644" w:name="_Toc5894"/>
      <w:bookmarkStart w:id="645" w:name="_Toc8426"/>
      <w:bookmarkStart w:id="646" w:name="_Toc21541"/>
      <w:bookmarkStart w:id="647" w:name="_Toc3178"/>
      <w:bookmarkStart w:id="648" w:name="_Toc26860"/>
      <w:bookmarkStart w:id="649" w:name="_Toc31510"/>
      <w:bookmarkStart w:id="650" w:name="_Toc2435"/>
      <w:bookmarkStart w:id="651" w:name="_Toc22930"/>
      <w:bookmarkStart w:id="652" w:name="_Toc6885"/>
      <w:bookmarkStart w:id="653" w:name="_Toc21136"/>
      <w:bookmarkStart w:id="654" w:name="_Toc11209"/>
      <w:bookmarkStart w:id="655" w:name="_Toc30050"/>
      <w:bookmarkStart w:id="656" w:name="_Toc10128"/>
      <w:bookmarkStart w:id="657" w:name="_Toc12751"/>
      <w:bookmarkStart w:id="658" w:name="_Toc30907"/>
      <w:bookmarkStart w:id="659" w:name="_Toc20833"/>
      <w:bookmarkStart w:id="660" w:name="_Toc3321"/>
      <w:bookmarkStart w:id="661" w:name="_Toc11889"/>
      <w:bookmarkStart w:id="662" w:name="_Toc29096"/>
      <w:bookmarkStart w:id="663" w:name="_Toc16660"/>
      <w:bookmarkStart w:id="664" w:name="_Toc17690"/>
      <w:bookmarkStart w:id="665" w:name="_Toc22700"/>
      <w:bookmarkStart w:id="666" w:name="_Toc15852"/>
      <w:bookmarkStart w:id="667" w:name="_Toc31024"/>
      <w:bookmarkStart w:id="668" w:name="_Toc26093"/>
      <w:bookmarkStart w:id="669" w:name="_Toc10373"/>
      <w:bookmarkStart w:id="670" w:name="_Toc31970"/>
      <w:bookmarkStart w:id="671" w:name="_Toc16540"/>
      <w:bookmarkStart w:id="672" w:name="_Toc951"/>
      <w:bookmarkStart w:id="673" w:name="_Toc3388"/>
      <w:bookmarkStart w:id="674" w:name="_Toc968"/>
      <w:bookmarkStart w:id="675" w:name="_Toc26682"/>
      <w:bookmarkStart w:id="676" w:name="_Toc16401"/>
      <w:bookmarkStart w:id="677" w:name="_Toc28583"/>
      <w:bookmarkStart w:id="678" w:name="_Toc3055"/>
      <w:bookmarkStart w:id="679" w:name="_Toc14258"/>
      <w:bookmarkStart w:id="680" w:name="_Toc30995"/>
      <w:bookmarkStart w:id="681" w:name="_Toc16828"/>
      <w:bookmarkStart w:id="682" w:name="_Toc5755"/>
      <w:bookmarkStart w:id="683" w:name="_Toc4430"/>
      <w:bookmarkStart w:id="684" w:name="_Toc31413"/>
      <w:bookmarkStart w:id="685" w:name="_Toc28239"/>
      <w:bookmarkStart w:id="686" w:name="_Toc8113"/>
      <w:bookmarkStart w:id="687" w:name="_Toc10779"/>
      <w:bookmarkStart w:id="688" w:name="_Toc1276"/>
      <w:bookmarkStart w:id="689" w:name="_Toc11040"/>
      <w:bookmarkStart w:id="690" w:name="_Toc18590"/>
      <w:bookmarkStart w:id="691" w:name="_Toc5085"/>
      <w:r>
        <w:rPr>
          <w:rFonts w:hint="eastAsia" w:ascii="方正仿宋_GBK" w:hAnsi="方正仿宋_GBK" w:eastAsia="方正仿宋_GBK" w:cs="方正仿宋_GBK"/>
          <w:b/>
          <w:bCs w:val="0"/>
          <w:color w:val="000000"/>
          <w:sz w:val="36"/>
          <w:szCs w:val="36"/>
          <w:highlight w:val="none"/>
          <w:lang w:val="en-US" w:eastAsia="zh-CN" w:bidi="ar-SA"/>
        </w:rPr>
        <w:t>第三章 询价项目服务需求</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5377535">
      <w:pPr>
        <w:bidi w:val="0"/>
        <w:spacing w:line="400" w:lineRule="exact"/>
        <w:ind w:firstLine="420" w:firstLineChars="200"/>
        <w:rPr>
          <w:rFonts w:hint="eastAsia" w:ascii="方正仿宋_GBK" w:hAnsi="方正仿宋_GBK" w:eastAsia="方正仿宋_GBK" w:cs="方正仿宋_GBK"/>
          <w:highlight w:val="none"/>
        </w:rPr>
      </w:pPr>
      <w:bookmarkStart w:id="692" w:name="_Toc25238"/>
      <w:bookmarkEnd w:id="692"/>
      <w:bookmarkStart w:id="693" w:name="_Toc28070"/>
      <w:bookmarkEnd w:id="693"/>
      <w:bookmarkStart w:id="694" w:name="_Toc65660342"/>
      <w:bookmarkEnd w:id="694"/>
      <w:bookmarkStart w:id="695" w:name="_Toc25300"/>
      <w:bookmarkEnd w:id="695"/>
      <w:bookmarkStart w:id="696" w:name="_Toc127263289"/>
      <w:bookmarkEnd w:id="696"/>
      <w:bookmarkStart w:id="697" w:name="_Toc18542"/>
      <w:bookmarkEnd w:id="697"/>
      <w:bookmarkStart w:id="698" w:name="_Toc17750"/>
      <w:bookmarkEnd w:id="698"/>
      <w:bookmarkStart w:id="699" w:name="_Toc13555"/>
      <w:bookmarkEnd w:id="699"/>
      <w:bookmarkStart w:id="700" w:name="_Toc12935"/>
      <w:bookmarkEnd w:id="700"/>
      <w:bookmarkStart w:id="701" w:name="_Toc10652"/>
      <w:bookmarkEnd w:id="701"/>
      <w:bookmarkStart w:id="702" w:name="_Toc23237"/>
      <w:bookmarkStart w:id="703" w:name="_Toc24375"/>
      <w:bookmarkStart w:id="704" w:name="_Toc11127"/>
      <w:bookmarkStart w:id="705" w:name="_Toc23387"/>
      <w:bookmarkStart w:id="706" w:name="_Toc29669"/>
      <w:bookmarkStart w:id="707" w:name="_Toc342913389"/>
      <w:bookmarkStart w:id="708" w:name="_Toc13586"/>
      <w:bookmarkStart w:id="709" w:name="_Toc15367"/>
      <w:bookmarkStart w:id="710" w:name="_Toc1993"/>
      <w:bookmarkStart w:id="711" w:name="_Toc29665"/>
      <w:bookmarkStart w:id="712" w:name="_Toc17352"/>
      <w:bookmarkStart w:id="713" w:name="_Toc10381"/>
      <w:bookmarkStart w:id="714" w:name="_Toc4649"/>
      <w:bookmarkStart w:id="715" w:name="_Toc2404"/>
      <w:bookmarkStart w:id="716" w:name="_Toc26819"/>
      <w:bookmarkStart w:id="717" w:name="_Toc13255"/>
      <w:bookmarkStart w:id="718" w:name="_Toc10561"/>
      <w:bookmarkStart w:id="719" w:name="_Toc23230"/>
      <w:bookmarkStart w:id="720" w:name="_Toc18931"/>
      <w:bookmarkStart w:id="721" w:name="_Toc15603"/>
      <w:bookmarkStart w:id="722" w:name="_Toc18088"/>
      <w:bookmarkStart w:id="723" w:name="_Toc3454"/>
      <w:bookmarkStart w:id="724" w:name="_Toc24029"/>
      <w:r>
        <w:rPr>
          <w:rFonts w:hint="eastAsia" w:ascii="方正仿宋_GBK" w:hAnsi="方正仿宋_GBK" w:eastAsia="方正仿宋_GBK" w:cs="方正仿宋_GBK"/>
          <w:highlight w:val="none"/>
        </w:rPr>
        <w:t>一、交货时间、地点及验收方式</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5ACD1F1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（一）交货时间</w:t>
      </w:r>
    </w:p>
    <w:p w14:paraId="1710F2B3">
      <w:pPr>
        <w:bidi w:val="0"/>
        <w:spacing w:line="400" w:lineRule="exact"/>
        <w:ind w:firstLine="420" w:firstLineChars="200"/>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合同签订后，</w:t>
      </w:r>
      <w:r>
        <w:rPr>
          <w:rFonts w:hint="eastAsia" w:ascii="方正仿宋_GBK" w:hAnsi="方正仿宋_GBK" w:eastAsia="方正仿宋_GBK" w:cs="方正仿宋_GBK"/>
          <w:highlight w:val="none"/>
        </w:rPr>
        <w:t>成交供应商</w:t>
      </w:r>
      <w:r>
        <w:rPr>
          <w:rFonts w:hint="eastAsia" w:ascii="方正仿宋_GBK" w:hAnsi="方正仿宋_GBK" w:eastAsia="方正仿宋_GBK" w:cs="方正仿宋_GBK"/>
          <w:highlight w:val="none"/>
          <w:lang w:val="en-US" w:eastAsia="zh-CN"/>
        </w:rPr>
        <w:t>具体供货内容以采购人书面或信息通知（包括但不限于邮件、短信、微信等形式）提出的供货需求数量、时间为准。</w:t>
      </w:r>
    </w:p>
    <w:p w14:paraId="47F36F69">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（二）交货地点</w:t>
      </w:r>
    </w:p>
    <w:p w14:paraId="64200316">
      <w:pPr>
        <w:bidi w:val="0"/>
        <w:spacing w:line="400" w:lineRule="exact"/>
        <w:ind w:firstLine="420" w:firstLineChars="200"/>
        <w:rPr>
          <w:rFonts w:hint="default" w:ascii="方正仿宋_GBK" w:hAnsi="方正仿宋_GBK" w:eastAsia="方正仿宋_GBK" w:cs="方正仿宋_GBK"/>
          <w:highlight w:val="none"/>
          <w:u w:val="single"/>
          <w:lang w:val="en-US"/>
        </w:rPr>
      </w:pPr>
      <w:bookmarkStart w:id="725" w:name="_Toc6983"/>
      <w:bookmarkEnd w:id="725"/>
      <w:bookmarkStart w:id="726" w:name="_Toc24082"/>
      <w:bookmarkStart w:id="727" w:name="_Toc25689"/>
      <w:bookmarkStart w:id="728" w:name="_Toc18883"/>
      <w:bookmarkStart w:id="729" w:name="_Toc4763"/>
      <w:bookmarkStart w:id="730" w:name="_Toc15122"/>
      <w:bookmarkStart w:id="731" w:name="_Toc29769"/>
      <w:bookmarkStart w:id="732" w:name="_Toc27637"/>
      <w:bookmarkStart w:id="733" w:name="_Toc13391"/>
      <w:bookmarkStart w:id="734" w:name="_Toc26685"/>
      <w:bookmarkStart w:id="735" w:name="_Toc24878"/>
      <w:bookmarkStart w:id="736" w:name="_Toc4973"/>
      <w:bookmarkStart w:id="737" w:name="_Toc4895"/>
      <w:bookmarkStart w:id="738" w:name="_Toc18254"/>
      <w:bookmarkStart w:id="739" w:name="_Toc19812"/>
      <w:bookmarkStart w:id="740" w:name="_Toc22365"/>
      <w:bookmarkStart w:id="741" w:name="_Toc29086"/>
      <w:bookmarkStart w:id="742" w:name="_Toc24272"/>
      <w:bookmarkStart w:id="743" w:name="_Toc8356"/>
      <w:bookmarkStart w:id="744" w:name="_Toc27198"/>
      <w:bookmarkStart w:id="745" w:name="_Toc17850"/>
      <w:bookmarkStart w:id="746" w:name="_Toc10528"/>
      <w:bookmarkStart w:id="747" w:name="_Toc28384"/>
      <w:bookmarkStart w:id="748" w:name="_Toc26718"/>
      <w:r>
        <w:rPr>
          <w:rFonts w:hint="eastAsia" w:ascii="方正仿宋_GBK" w:hAnsi="方正仿宋_GBK" w:eastAsia="方正仿宋_GBK" w:cs="方正仿宋_GBK"/>
          <w:highlight w:val="none"/>
        </w:rPr>
        <w:t>交货地点：</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Pr>
          <w:rFonts w:hint="eastAsia" w:ascii="方正仿宋_GBK" w:hAnsi="方正仿宋_GBK" w:eastAsia="方正仿宋_GBK" w:cs="方正仿宋_GBK"/>
          <w:highlight w:val="none"/>
          <w:u w:val="single"/>
          <w:lang w:val="en-US" w:eastAsia="zh-CN"/>
        </w:rPr>
        <w:t>甲方指定地点。</w:t>
      </w:r>
    </w:p>
    <w:p w14:paraId="40DFE94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（三）验收方式</w:t>
      </w:r>
    </w:p>
    <w:p w14:paraId="3191F15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1.货物到达现场后，供应商应经采购人或其指定验收单位清点品名、规格、</w:t>
      </w:r>
      <w:r>
        <w:rPr>
          <w:rFonts w:hint="eastAsia" w:ascii="方正仿宋_GBK" w:hAnsi="方正仿宋_GBK" w:eastAsia="方正仿宋_GBK" w:cs="方正仿宋_GBK"/>
          <w:highlight w:val="none"/>
          <w:lang w:val="en-US" w:eastAsia="zh-CN"/>
        </w:rPr>
        <w:t>型号、</w:t>
      </w:r>
      <w:r>
        <w:rPr>
          <w:rFonts w:hint="eastAsia" w:ascii="方正仿宋_GBK" w:hAnsi="方正仿宋_GBK" w:eastAsia="方正仿宋_GBK" w:cs="方正仿宋_GBK"/>
          <w:highlight w:val="none"/>
        </w:rPr>
        <w:t>数量；检查外观，作出验收记录，双方签字确认。</w:t>
      </w:r>
    </w:p>
    <w:p w14:paraId="3B10A89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2.供应商应保证货物到达用户所在地完好无损，如有缺漏、损坏，由供应商负责调换、补齐或赔偿。</w:t>
      </w:r>
      <w:r>
        <w:rPr>
          <w:rFonts w:hint="eastAsia" w:ascii="方正仿宋_GBK" w:hAnsi="方正仿宋_GBK" w:eastAsia="方正仿宋_GBK" w:cs="方正仿宋_GBK"/>
          <w:highlight w:val="none"/>
          <w:lang w:val="en-US"/>
        </w:rPr>
        <w:t>对不符合要求的货物</w:t>
      </w:r>
      <w:r>
        <w:rPr>
          <w:rFonts w:hint="eastAsia" w:ascii="方正仿宋_GBK" w:hAnsi="方正仿宋_GBK" w:eastAsia="方正仿宋_GBK" w:cs="方正仿宋_GBK"/>
          <w:highlight w:val="none"/>
          <w:lang w:val="en-US" w:eastAsia="zh-CN"/>
        </w:rPr>
        <w:t>采购人</w:t>
      </w:r>
      <w:r>
        <w:rPr>
          <w:rFonts w:hint="eastAsia" w:ascii="方正仿宋_GBK" w:hAnsi="方正仿宋_GBK" w:eastAsia="方正仿宋_GBK" w:cs="方正仿宋_GBK"/>
          <w:highlight w:val="none"/>
          <w:lang w:val="en-US"/>
        </w:rPr>
        <w:t>有权拒绝收货，</w:t>
      </w:r>
      <w:r>
        <w:rPr>
          <w:rFonts w:hint="eastAsia" w:ascii="方正仿宋_GBK" w:hAnsi="方正仿宋_GBK" w:eastAsia="方正仿宋_GBK" w:cs="方正仿宋_GBK"/>
          <w:highlight w:val="none"/>
          <w:lang w:val="en-US" w:eastAsia="zh-CN"/>
        </w:rPr>
        <w:t>且不承担货物保管责任，成交供应商应</w:t>
      </w:r>
      <w:r>
        <w:rPr>
          <w:rFonts w:hint="eastAsia" w:ascii="方正仿宋_GBK" w:hAnsi="方正仿宋_GBK" w:eastAsia="方正仿宋_GBK" w:cs="方正仿宋_GBK"/>
          <w:highlight w:val="none"/>
          <w:lang w:val="en-US"/>
        </w:rPr>
        <w:t>自行</w:t>
      </w:r>
      <w:r>
        <w:rPr>
          <w:rFonts w:hint="eastAsia" w:ascii="方正仿宋_GBK" w:hAnsi="方正仿宋_GBK" w:eastAsia="方正仿宋_GBK" w:cs="方正仿宋_GBK"/>
          <w:highlight w:val="none"/>
          <w:lang w:val="en-US" w:eastAsia="zh-CN"/>
        </w:rPr>
        <w:t>处置且</w:t>
      </w:r>
      <w:r>
        <w:rPr>
          <w:rFonts w:hint="eastAsia" w:ascii="方正仿宋_GBK" w:hAnsi="方正仿宋_GBK" w:eastAsia="方正仿宋_GBK" w:cs="方正仿宋_GBK"/>
          <w:highlight w:val="none"/>
          <w:lang w:val="en-US"/>
        </w:rPr>
        <w:t>不得</w:t>
      </w:r>
      <w:r>
        <w:rPr>
          <w:rFonts w:hint="eastAsia" w:ascii="方正仿宋_GBK" w:hAnsi="方正仿宋_GBK" w:eastAsia="方正仿宋_GBK" w:cs="方正仿宋_GBK"/>
          <w:highlight w:val="none"/>
          <w:lang w:val="en-US" w:eastAsia="zh-CN"/>
        </w:rPr>
        <w:t>将采购人拒收的货物</w:t>
      </w:r>
      <w:r>
        <w:rPr>
          <w:rFonts w:hint="eastAsia" w:ascii="方正仿宋_GBK" w:hAnsi="方正仿宋_GBK" w:eastAsia="方正仿宋_GBK" w:cs="方正仿宋_GBK"/>
          <w:highlight w:val="none"/>
          <w:lang w:val="en-US"/>
        </w:rPr>
        <w:t>堆放在</w:t>
      </w:r>
      <w:r>
        <w:rPr>
          <w:rFonts w:hint="eastAsia" w:ascii="方正仿宋_GBK" w:hAnsi="方正仿宋_GBK" w:eastAsia="方正仿宋_GBK" w:cs="方正仿宋_GBK"/>
          <w:highlight w:val="none"/>
          <w:lang w:val="en-US" w:eastAsia="zh-CN"/>
        </w:rPr>
        <w:t>采购人</w:t>
      </w:r>
      <w:r>
        <w:rPr>
          <w:rFonts w:hint="eastAsia" w:ascii="方正仿宋_GBK" w:hAnsi="方正仿宋_GBK" w:eastAsia="方正仿宋_GBK" w:cs="方正仿宋_GBK"/>
          <w:highlight w:val="none"/>
          <w:lang w:val="en-US"/>
        </w:rPr>
        <w:t>施工现场</w:t>
      </w:r>
      <w:r>
        <w:rPr>
          <w:rFonts w:hint="eastAsia" w:ascii="方正仿宋_GBK" w:hAnsi="方正仿宋_GBK" w:eastAsia="方正仿宋_GBK" w:cs="方正仿宋_GBK"/>
          <w:highlight w:val="none"/>
          <w:lang w:val="en-US" w:eastAsia="zh-CN"/>
        </w:rPr>
        <w:t>，除此之外成交供应商还应当承担逾期交货违约责任。</w:t>
      </w:r>
    </w:p>
    <w:p w14:paraId="58491981">
      <w:pPr>
        <w:bidi w:val="0"/>
        <w:spacing w:line="400" w:lineRule="exact"/>
        <w:ind w:firstLine="420" w:firstLineChars="200"/>
        <w:rPr>
          <w:rFonts w:hint="default"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3.供应商应提供</w:t>
      </w:r>
      <w:r>
        <w:rPr>
          <w:rFonts w:hint="eastAsia" w:ascii="方正仿宋_GBK" w:hAnsi="方正仿宋_GBK" w:eastAsia="方正仿宋_GBK" w:cs="方正仿宋_GBK"/>
          <w:highlight w:val="none"/>
          <w:lang w:val="en-US" w:eastAsia="zh-CN"/>
        </w:rPr>
        <w:t>质量证明资料：</w:t>
      </w:r>
    </w:p>
    <w:p w14:paraId="2729B96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3.1</w:t>
      </w:r>
      <w:r>
        <w:rPr>
          <w:rFonts w:hint="eastAsia" w:ascii="方正仿宋_GBK" w:hAnsi="方正仿宋_GBK" w:eastAsia="方正仿宋_GBK" w:cs="方正仿宋_GBK"/>
          <w:highlight w:val="none"/>
          <w:lang w:val="en-US" w:eastAsia="zh-CN"/>
        </w:rPr>
        <w:t>货物</w:t>
      </w:r>
      <w:r>
        <w:rPr>
          <w:rFonts w:hint="eastAsia" w:ascii="方正仿宋_GBK" w:hAnsi="方正仿宋_GBK" w:eastAsia="方正仿宋_GBK" w:cs="方正仿宋_GBK"/>
          <w:highlight w:val="none"/>
        </w:rPr>
        <w:t>品种、规格、数量、技术参数等与采购合同一致，性能指标达到规定的标准。</w:t>
      </w:r>
    </w:p>
    <w:p w14:paraId="251E8E8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3.2货物技术资料、合格证等资料齐全。</w:t>
      </w:r>
    </w:p>
    <w:p w14:paraId="283E344C">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3.3在规定时间内完成交货并验收，并经采购人确认。</w:t>
      </w:r>
    </w:p>
    <w:p w14:paraId="24FC507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4.供应商提供的货物未达到询价通知书规定要求，且对采购人造成损失的，由供应商承担一切责任，并赔偿所造成的损失。</w:t>
      </w:r>
    </w:p>
    <w:p w14:paraId="0ED4F7B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5</w:t>
      </w:r>
      <w:r>
        <w:rPr>
          <w:rFonts w:hint="eastAsia" w:ascii="方正仿宋_GBK" w:hAnsi="方正仿宋_GBK" w:eastAsia="方正仿宋_GBK" w:cs="方正仿宋_GBK"/>
          <w:highlight w:val="none"/>
        </w:rPr>
        <w:t>.货物包装材料归采购人所有。</w:t>
      </w:r>
    </w:p>
    <w:p w14:paraId="5E665BF0">
      <w:pPr>
        <w:bidi w:val="0"/>
        <w:spacing w:line="400" w:lineRule="exact"/>
        <w:ind w:firstLine="420" w:firstLineChars="200"/>
        <w:rPr>
          <w:rFonts w:hint="eastAsia" w:ascii="方正仿宋_GBK" w:hAnsi="方正仿宋_GBK" w:eastAsia="方正仿宋_GBK" w:cs="方正仿宋_GBK"/>
          <w:highlight w:val="none"/>
        </w:rPr>
      </w:pPr>
      <w:bookmarkStart w:id="749" w:name="_Toc16974"/>
      <w:bookmarkEnd w:id="749"/>
      <w:bookmarkStart w:id="750" w:name="_Toc127263290"/>
      <w:bookmarkEnd w:id="750"/>
      <w:bookmarkStart w:id="751" w:name="_Toc127263291"/>
      <w:bookmarkEnd w:id="751"/>
      <w:bookmarkStart w:id="752" w:name="_Toc17431"/>
      <w:bookmarkEnd w:id="752"/>
      <w:bookmarkStart w:id="753" w:name="_Toc65660343"/>
      <w:bookmarkEnd w:id="753"/>
      <w:bookmarkStart w:id="754" w:name="_Toc9974"/>
      <w:bookmarkEnd w:id="754"/>
      <w:bookmarkStart w:id="755" w:name="_Toc17296"/>
      <w:bookmarkEnd w:id="755"/>
      <w:bookmarkStart w:id="756" w:name="_Toc24110"/>
      <w:bookmarkEnd w:id="756"/>
      <w:bookmarkStart w:id="757" w:name="_Toc12184"/>
      <w:bookmarkEnd w:id="757"/>
      <w:bookmarkStart w:id="758" w:name="_Toc14428"/>
      <w:bookmarkEnd w:id="758"/>
      <w:bookmarkStart w:id="759" w:name="_Toc1838"/>
      <w:bookmarkEnd w:id="759"/>
      <w:bookmarkStart w:id="760" w:name="_Toc12706"/>
      <w:bookmarkEnd w:id="760"/>
      <w:bookmarkStart w:id="761" w:name="_Toc8103"/>
      <w:bookmarkEnd w:id="761"/>
      <w:bookmarkStart w:id="762" w:name="_Toc14433"/>
      <w:bookmarkEnd w:id="762"/>
      <w:bookmarkStart w:id="763" w:name="_Toc65660344"/>
      <w:bookmarkEnd w:id="763"/>
      <w:bookmarkStart w:id="764" w:name="_Toc122"/>
      <w:bookmarkEnd w:id="764"/>
      <w:bookmarkStart w:id="765" w:name="_Toc18923"/>
      <w:bookmarkStart w:id="766" w:name="_Toc14211"/>
      <w:bookmarkStart w:id="767" w:name="_Toc16827"/>
      <w:bookmarkStart w:id="768" w:name="_Toc3176"/>
      <w:bookmarkStart w:id="769" w:name="_Toc32031"/>
      <w:bookmarkStart w:id="770" w:name="_Toc6207"/>
      <w:bookmarkStart w:id="771" w:name="_Toc23328"/>
      <w:bookmarkStart w:id="772" w:name="_Toc5137"/>
      <w:bookmarkStart w:id="773" w:name="_Toc12017"/>
      <w:bookmarkStart w:id="774" w:name="_Toc25084"/>
      <w:bookmarkStart w:id="775" w:name="_Toc13845"/>
      <w:bookmarkStart w:id="776" w:name="_Toc13913"/>
      <w:bookmarkStart w:id="777" w:name="_Toc27578"/>
      <w:bookmarkStart w:id="778" w:name="_Toc23042"/>
      <w:bookmarkStart w:id="779" w:name="_Toc6567"/>
      <w:bookmarkStart w:id="780" w:name="_Toc24528"/>
      <w:bookmarkStart w:id="781" w:name="_Toc28230"/>
      <w:bookmarkStart w:id="782" w:name="_Toc16047"/>
      <w:bookmarkStart w:id="783" w:name="_Toc32368"/>
      <w:bookmarkStart w:id="784" w:name="_Toc30699"/>
      <w:bookmarkStart w:id="785" w:name="_Toc31021"/>
      <w:bookmarkStart w:id="786" w:name="_Toc11925"/>
      <w:bookmarkStart w:id="787" w:name="_Toc18552"/>
      <w:r>
        <w:rPr>
          <w:rFonts w:hint="eastAsia" w:ascii="方正仿宋_GBK" w:hAnsi="方正仿宋_GBK" w:eastAsia="方正仿宋_GBK" w:cs="方正仿宋_GBK"/>
          <w:highlight w:val="none"/>
          <w:lang w:val="en-US" w:eastAsia="zh-CN"/>
        </w:rPr>
        <w:t>二</w:t>
      </w:r>
      <w:r>
        <w:rPr>
          <w:rFonts w:hint="eastAsia" w:ascii="方正仿宋_GBK" w:hAnsi="方正仿宋_GBK" w:eastAsia="方正仿宋_GBK" w:cs="方正仿宋_GBK"/>
          <w:highlight w:val="none"/>
        </w:rPr>
        <w:t>、报价要求</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06373101">
      <w:pPr>
        <w:bidi w:val="0"/>
        <w:spacing w:line="400" w:lineRule="exact"/>
        <w:ind w:firstLine="420" w:firstLineChars="200"/>
        <w:rPr>
          <w:rFonts w:hint="eastAsia" w:ascii="方正仿宋_GBK" w:hAnsi="方正仿宋_GBK" w:eastAsia="方正仿宋_GBK" w:cs="方正仿宋_GBK"/>
          <w:highlight w:val="none"/>
          <w:u w:val="single"/>
        </w:rPr>
      </w:pPr>
      <w:r>
        <w:rPr>
          <w:rFonts w:hint="eastAsia" w:ascii="方正仿宋_GBK" w:hAnsi="方正仿宋_GBK" w:eastAsia="方正仿宋_GBK" w:cs="方正仿宋_GBK"/>
          <w:highlight w:val="none"/>
        </w:rPr>
        <w:t>本项目报价包含：</w:t>
      </w:r>
      <w:r>
        <w:rPr>
          <w:rFonts w:hint="eastAsia" w:ascii="方正仿宋_GBK" w:hAnsi="方正仿宋_GBK" w:eastAsia="方正仿宋_GBK" w:cs="方正仿宋_GBK"/>
          <w:highlight w:val="none"/>
          <w:u w:val="single"/>
          <w:lang w:val="en-US" w:eastAsia="zh-CN"/>
        </w:rPr>
        <w:t>材料原价、材料运输费及运杂费、运输损耗费、采购及保管费、材料上下车费、利润、税金等一切费用</w:t>
      </w:r>
      <w:r>
        <w:rPr>
          <w:rFonts w:hint="eastAsia" w:ascii="方正仿宋_GBK" w:hAnsi="方正仿宋_GBK" w:eastAsia="方正仿宋_GBK" w:cs="方正仿宋_GBK"/>
          <w:highlight w:val="none"/>
          <w:u w:val="single"/>
        </w:rPr>
        <w:t>。因供应商自身原因造成漏报、少报皆由其自行承担责任，采购人不再补偿。</w:t>
      </w:r>
    </w:p>
    <w:p w14:paraId="44464BE2">
      <w:pPr>
        <w:bidi w:val="0"/>
        <w:spacing w:line="400" w:lineRule="exact"/>
        <w:ind w:firstLine="420" w:firstLineChars="200"/>
        <w:rPr>
          <w:rFonts w:hint="eastAsia" w:ascii="方正仿宋_GBK" w:hAnsi="方正仿宋_GBK" w:eastAsia="方正仿宋_GBK" w:cs="方正仿宋_GBK"/>
          <w:b w:val="0"/>
          <w:bCs w:val="0"/>
          <w:kern w:val="2"/>
          <w:sz w:val="21"/>
          <w:szCs w:val="22"/>
          <w:highlight w:val="none"/>
          <w:u w:val="single"/>
          <w:lang w:val="en-US" w:eastAsia="zh-CN"/>
        </w:rPr>
      </w:pPr>
      <w:bookmarkStart w:id="788" w:name="_Toc127263292"/>
      <w:bookmarkEnd w:id="788"/>
      <w:bookmarkStart w:id="789" w:name="_Toc3512"/>
      <w:bookmarkEnd w:id="789"/>
      <w:bookmarkStart w:id="790" w:name="_Toc28592"/>
      <w:bookmarkEnd w:id="790"/>
      <w:bookmarkStart w:id="791" w:name="_Toc29948"/>
      <w:bookmarkEnd w:id="791"/>
      <w:bookmarkStart w:id="792" w:name="_Toc65660345"/>
      <w:bookmarkEnd w:id="792"/>
      <w:bookmarkStart w:id="793" w:name="_Toc2910"/>
      <w:bookmarkEnd w:id="793"/>
      <w:bookmarkStart w:id="794" w:name="_Toc9192"/>
      <w:bookmarkEnd w:id="794"/>
      <w:bookmarkStart w:id="795" w:name="_Toc11000"/>
      <w:bookmarkEnd w:id="795"/>
      <w:bookmarkStart w:id="796" w:name="_Toc7562"/>
      <w:bookmarkStart w:id="797" w:name="_Toc10588"/>
      <w:bookmarkStart w:id="798" w:name="_Toc24224"/>
      <w:bookmarkStart w:id="799" w:name="_Toc23122"/>
      <w:bookmarkStart w:id="800" w:name="_Toc11613"/>
      <w:bookmarkStart w:id="801" w:name="_Toc6977"/>
      <w:bookmarkStart w:id="802" w:name="_Toc23046"/>
      <w:bookmarkStart w:id="803" w:name="_Toc21025"/>
      <w:bookmarkStart w:id="804" w:name="_Toc32207"/>
      <w:bookmarkStart w:id="805" w:name="_Toc13830"/>
      <w:bookmarkStart w:id="806" w:name="_Toc20838"/>
      <w:bookmarkStart w:id="807" w:name="_Toc25108"/>
      <w:bookmarkStart w:id="808" w:name="_Toc15234"/>
      <w:bookmarkStart w:id="809" w:name="_Toc25517"/>
      <w:bookmarkStart w:id="810" w:name="_Toc10990"/>
      <w:bookmarkStart w:id="811" w:name="_Toc4179"/>
      <w:bookmarkStart w:id="812" w:name="_Toc27786"/>
      <w:bookmarkStart w:id="813" w:name="_Toc24565"/>
      <w:bookmarkStart w:id="814" w:name="_Toc25873"/>
      <w:bookmarkStart w:id="815" w:name="_Toc31530"/>
      <w:bookmarkStart w:id="816" w:name="_Toc10052"/>
      <w:bookmarkStart w:id="817" w:name="_Toc8752"/>
      <w:bookmarkStart w:id="818" w:name="_Toc12742"/>
      <w:r>
        <w:rPr>
          <w:rFonts w:hint="eastAsia" w:ascii="方正仿宋_GBK" w:hAnsi="方正仿宋_GBK" w:eastAsia="方正仿宋_GBK" w:cs="方正仿宋_GBK"/>
          <w:highlight w:val="none"/>
        </w:rPr>
        <w:t>付款方式</w:t>
      </w:r>
      <w:bookmarkEnd w:id="796"/>
      <w:r>
        <w:rPr>
          <w:rFonts w:hint="eastAsia" w:ascii="方正仿宋_GBK" w:hAnsi="方正仿宋_GBK" w:eastAsia="方正仿宋_GBK" w:cs="方正仿宋_GBK"/>
          <w:highlight w:val="none"/>
        </w:rPr>
        <w:t>：</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Pr>
          <w:rFonts w:hint="eastAsia" w:ascii="方正仿宋_GBK" w:hAnsi="方正仿宋_GBK" w:eastAsia="方正仿宋_GBK" w:cs="方正仿宋_GBK"/>
          <w:b w:val="0"/>
          <w:bCs w:val="0"/>
          <w:kern w:val="2"/>
          <w:sz w:val="21"/>
          <w:szCs w:val="22"/>
          <w:highlight w:val="none"/>
          <w:u w:val="single"/>
          <w:lang w:val="en-US" w:eastAsia="zh-CN"/>
        </w:rPr>
        <w:t>①乙方依约提交履约保证金或保函，并同步提供合同暂定金额30%的合法有效13%增值税专用发票（开票方为一般纳税人）后，甲方应于合同签订之日起15个工作日内，向乙方支付合同暂定总价的30%作为预付款。</w:t>
      </w:r>
    </w:p>
    <w:p w14:paraId="64FEA665">
      <w:pPr>
        <w:bidi w:val="0"/>
        <w:spacing w:line="400" w:lineRule="exact"/>
        <w:ind w:firstLine="420" w:firstLineChars="200"/>
        <w:rPr>
          <w:rFonts w:hint="eastAsia" w:ascii="方正仿宋_GBK" w:hAnsi="方正仿宋_GBK" w:eastAsia="方正仿宋_GBK" w:cs="方正仿宋_GBK"/>
          <w:kern w:val="2"/>
          <w:sz w:val="21"/>
          <w:szCs w:val="22"/>
          <w:highlight w:val="none"/>
          <w:lang w:val="en-US" w:eastAsia="zh-CN"/>
        </w:rPr>
      </w:pPr>
      <w:r>
        <w:rPr>
          <w:rFonts w:hint="eastAsia" w:ascii="方正仿宋_GBK" w:hAnsi="方正仿宋_GBK" w:eastAsia="方正仿宋_GBK" w:cs="方正仿宋_GBK"/>
          <w:b w:val="0"/>
          <w:bCs w:val="0"/>
          <w:kern w:val="2"/>
          <w:sz w:val="21"/>
          <w:szCs w:val="22"/>
          <w:highlight w:val="none"/>
          <w:u w:val="single"/>
          <w:lang w:val="en-US" w:eastAsia="zh-CN"/>
        </w:rPr>
        <w:t>②乙方将全部所需主要材料运送至甲方指定地点，经检验确认无质量问题后，提交经甲方、乙方及一体化设备代加工商三方共同确认无误的送货单与磅单，并向甲方提供合法有效、金额相符的13%增值税专用发票（开票方为一般纳税人），甲方据此支付至结算定案金额的100%。</w:t>
      </w:r>
    </w:p>
    <w:p w14:paraId="26873A6A">
      <w:pPr>
        <w:bidi w:val="0"/>
        <w:spacing w:line="400" w:lineRule="exact"/>
        <w:ind w:firstLine="420" w:firstLineChars="200"/>
        <w:rPr>
          <w:rFonts w:hint="eastAsia" w:ascii="方正仿宋_GBK" w:hAnsi="方正仿宋_GBK" w:eastAsia="方正仿宋_GBK" w:cs="方正仿宋_GBK"/>
          <w:highlight w:val="none"/>
        </w:rPr>
      </w:pPr>
      <w:bookmarkStart w:id="819" w:name="_Toc65660348"/>
      <w:bookmarkEnd w:id="819"/>
      <w:bookmarkStart w:id="820" w:name="_Toc21248"/>
      <w:bookmarkEnd w:id="820"/>
      <w:bookmarkStart w:id="821" w:name="_Toc65660347"/>
      <w:bookmarkEnd w:id="821"/>
      <w:bookmarkStart w:id="822" w:name="_Toc24751"/>
      <w:bookmarkEnd w:id="822"/>
      <w:bookmarkStart w:id="823" w:name="_Toc25732"/>
      <w:bookmarkEnd w:id="823"/>
      <w:bookmarkStart w:id="824" w:name="_Toc6565"/>
      <w:bookmarkEnd w:id="824"/>
      <w:bookmarkStart w:id="825" w:name="_Toc16289"/>
      <w:bookmarkEnd w:id="825"/>
      <w:bookmarkStart w:id="826" w:name="_Toc7228"/>
      <w:bookmarkEnd w:id="826"/>
      <w:bookmarkStart w:id="827" w:name="_Toc127263293"/>
      <w:bookmarkEnd w:id="827"/>
      <w:bookmarkStart w:id="828" w:name="_Toc4667"/>
      <w:bookmarkEnd w:id="828"/>
      <w:bookmarkStart w:id="829" w:name="_Toc31669"/>
      <w:bookmarkEnd w:id="829"/>
      <w:bookmarkStart w:id="830" w:name="_Toc25047"/>
      <w:bookmarkEnd w:id="830"/>
      <w:bookmarkStart w:id="831" w:name="_Toc127263295"/>
      <w:bookmarkEnd w:id="831"/>
      <w:bookmarkStart w:id="832" w:name="_Toc7706"/>
      <w:bookmarkEnd w:id="832"/>
      <w:bookmarkStart w:id="833" w:name="_Toc3786"/>
      <w:bookmarkEnd w:id="833"/>
      <w:bookmarkStart w:id="834" w:name="_Toc10799"/>
      <w:bookmarkEnd w:id="834"/>
      <w:bookmarkStart w:id="835" w:name="_Toc28537"/>
      <w:bookmarkEnd w:id="835"/>
      <w:bookmarkStart w:id="836" w:name="_Toc6869"/>
      <w:bookmarkEnd w:id="836"/>
      <w:bookmarkStart w:id="837" w:name="_Toc26480"/>
      <w:bookmarkEnd w:id="837"/>
      <w:bookmarkStart w:id="838" w:name="_Toc23902"/>
      <w:bookmarkEnd w:id="838"/>
      <w:bookmarkStart w:id="839" w:name="_Toc5555"/>
      <w:bookmarkEnd w:id="839"/>
      <w:bookmarkStart w:id="840" w:name="_Toc127263294"/>
      <w:bookmarkEnd w:id="840"/>
      <w:bookmarkStart w:id="841" w:name="_Toc30510"/>
      <w:bookmarkEnd w:id="841"/>
      <w:bookmarkStart w:id="842" w:name="_Toc31659"/>
      <w:bookmarkEnd w:id="842"/>
      <w:bookmarkStart w:id="843" w:name="_Toc31814"/>
      <w:bookmarkEnd w:id="843"/>
      <w:bookmarkStart w:id="844" w:name="_Toc10887"/>
      <w:bookmarkEnd w:id="844"/>
      <w:bookmarkStart w:id="845" w:name="_Toc29472"/>
      <w:bookmarkStart w:id="846" w:name="_Toc19700"/>
      <w:bookmarkStart w:id="847" w:name="_Toc24166"/>
      <w:bookmarkStart w:id="848" w:name="_Toc28055"/>
      <w:bookmarkStart w:id="849" w:name="_Toc16184"/>
      <w:bookmarkStart w:id="850" w:name="_Toc16750"/>
      <w:bookmarkStart w:id="851" w:name="_Toc8222"/>
      <w:bookmarkStart w:id="852" w:name="_Toc20950"/>
      <w:bookmarkStart w:id="853" w:name="_Toc19583"/>
      <w:bookmarkStart w:id="854" w:name="_Toc28653"/>
      <w:bookmarkStart w:id="855" w:name="_Toc29040"/>
      <w:bookmarkStart w:id="856" w:name="_Toc19584"/>
      <w:bookmarkStart w:id="857" w:name="_Toc28258"/>
      <w:bookmarkStart w:id="858" w:name="_Toc30474"/>
      <w:bookmarkStart w:id="859" w:name="_Toc31945"/>
      <w:bookmarkStart w:id="860" w:name="_Toc27705"/>
      <w:bookmarkStart w:id="861" w:name="_Toc25614"/>
      <w:bookmarkStart w:id="862" w:name="_Toc5772"/>
      <w:bookmarkStart w:id="863" w:name="_Toc21927"/>
      <w:bookmarkStart w:id="864" w:name="_Toc22653"/>
      <w:bookmarkStart w:id="865" w:name="_Toc11410"/>
      <w:bookmarkStart w:id="866" w:name="_Toc18153"/>
      <w:bookmarkStart w:id="867" w:name="_Toc16643"/>
      <w:r>
        <w:rPr>
          <w:rFonts w:hint="eastAsia" w:ascii="方正仿宋_GBK" w:hAnsi="方正仿宋_GBK" w:eastAsia="方正仿宋_GBK" w:cs="方正仿宋_GBK"/>
          <w:highlight w:val="none"/>
          <w:lang w:val="en-US" w:eastAsia="zh-CN"/>
        </w:rPr>
        <w:t>三</w:t>
      </w:r>
      <w:r>
        <w:rPr>
          <w:rFonts w:hint="eastAsia" w:ascii="方正仿宋_GBK" w:hAnsi="方正仿宋_GBK" w:eastAsia="方正仿宋_GBK" w:cs="方正仿宋_GBK"/>
          <w:highlight w:val="none"/>
        </w:rPr>
        <w:t>、其他</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4EE35A6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其他未尽事宜由供需双方在采购合同中详细约定。 </w:t>
      </w:r>
    </w:p>
    <w:p w14:paraId="54B8B043">
      <w:pPr>
        <w:bidi w:val="0"/>
        <w:rPr>
          <w:rFonts w:hint="eastAsia" w:ascii="方正仿宋_GBK" w:hAnsi="方正仿宋_GBK" w:eastAsia="方正仿宋_GBK" w:cs="方正仿宋_GBK"/>
          <w:bCs/>
          <w:szCs w:val="36"/>
          <w:highlight w:val="none"/>
        </w:rPr>
      </w:pPr>
      <w:r>
        <w:rPr>
          <w:rFonts w:hint="eastAsia" w:ascii="方正仿宋_GBK" w:hAnsi="方正仿宋_GBK" w:eastAsia="方正仿宋_GBK" w:cs="方正仿宋_GBK"/>
          <w:highlight w:val="none"/>
        </w:rPr>
        <w:br w:type="page"/>
      </w:r>
      <w:bookmarkStart w:id="868" w:name="_Toc14435"/>
      <w:bookmarkEnd w:id="868"/>
      <w:bookmarkStart w:id="869" w:name="_Toc26774"/>
      <w:bookmarkEnd w:id="869"/>
      <w:bookmarkStart w:id="870" w:name="_Toc127263296"/>
      <w:bookmarkEnd w:id="870"/>
      <w:bookmarkStart w:id="871" w:name="_Toc31282"/>
      <w:bookmarkEnd w:id="871"/>
      <w:bookmarkStart w:id="872" w:name="_Toc65660349"/>
      <w:bookmarkEnd w:id="872"/>
      <w:bookmarkStart w:id="873" w:name="_Toc31466"/>
      <w:bookmarkEnd w:id="873"/>
      <w:bookmarkStart w:id="874" w:name="_Toc16123"/>
      <w:bookmarkEnd w:id="874"/>
      <w:bookmarkStart w:id="875" w:name="_Toc24195"/>
      <w:bookmarkEnd w:id="875"/>
      <w:bookmarkStart w:id="876" w:name="_Toc17882"/>
      <w:bookmarkEnd w:id="876"/>
    </w:p>
    <w:p w14:paraId="6C286FB8">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877" w:name="_Toc8465"/>
      <w:bookmarkStart w:id="878" w:name="_Toc29556"/>
      <w:bookmarkStart w:id="879" w:name="_Toc3353"/>
      <w:bookmarkStart w:id="880" w:name="_Toc10308"/>
      <w:bookmarkStart w:id="881" w:name="_Toc16959"/>
      <w:bookmarkStart w:id="882" w:name="_Toc28338"/>
      <w:bookmarkStart w:id="883" w:name="_Toc29215"/>
      <w:bookmarkStart w:id="884" w:name="_Toc6785"/>
      <w:bookmarkStart w:id="885" w:name="_Toc15406"/>
      <w:bookmarkStart w:id="886" w:name="_Toc5534"/>
      <w:bookmarkStart w:id="887" w:name="_Toc16941"/>
      <w:bookmarkStart w:id="888" w:name="_Toc13134"/>
      <w:bookmarkStart w:id="889" w:name="_Toc13151"/>
      <w:bookmarkStart w:id="890" w:name="_Toc24117"/>
      <w:bookmarkStart w:id="891" w:name="_Toc25445"/>
      <w:bookmarkStart w:id="892" w:name="_Toc8852"/>
      <w:bookmarkStart w:id="893" w:name="_Toc4403"/>
      <w:bookmarkStart w:id="894" w:name="_Toc25111"/>
      <w:bookmarkStart w:id="895" w:name="_Toc9436"/>
      <w:bookmarkStart w:id="896" w:name="_Toc28204"/>
      <w:bookmarkStart w:id="897" w:name="_Toc19881"/>
      <w:bookmarkStart w:id="898" w:name="_Toc17450"/>
      <w:bookmarkStart w:id="899" w:name="_Toc6318"/>
      <w:bookmarkStart w:id="900" w:name="_Toc22434"/>
      <w:bookmarkStart w:id="901" w:name="_Toc2391"/>
      <w:bookmarkStart w:id="902" w:name="_Toc22456"/>
      <w:bookmarkStart w:id="903" w:name="_Toc5360"/>
      <w:bookmarkStart w:id="904" w:name="_Toc20663"/>
      <w:bookmarkStart w:id="905" w:name="_Toc31588"/>
      <w:bookmarkStart w:id="906" w:name="_Toc27140"/>
      <w:bookmarkStart w:id="907" w:name="_Toc2066"/>
      <w:bookmarkStart w:id="908" w:name="_Toc21747"/>
      <w:bookmarkStart w:id="909" w:name="_Toc12460"/>
      <w:bookmarkStart w:id="910" w:name="_Toc22246"/>
      <w:bookmarkStart w:id="911" w:name="_Toc27618"/>
      <w:bookmarkStart w:id="912" w:name="_Toc31207"/>
      <w:bookmarkStart w:id="913" w:name="_Toc8192"/>
      <w:bookmarkStart w:id="914" w:name="_Toc23358"/>
      <w:bookmarkStart w:id="915" w:name="_Toc15670"/>
      <w:bookmarkStart w:id="916" w:name="_Toc18167"/>
      <w:bookmarkStart w:id="917" w:name="_Toc28066"/>
      <w:bookmarkStart w:id="918" w:name="_Toc27090"/>
      <w:bookmarkStart w:id="919" w:name="_Toc25639"/>
      <w:bookmarkStart w:id="920" w:name="_Toc10224"/>
      <w:bookmarkStart w:id="921" w:name="_Toc21320"/>
      <w:bookmarkStart w:id="922" w:name="_Toc2672"/>
      <w:bookmarkStart w:id="923" w:name="_Toc16243"/>
      <w:bookmarkStart w:id="924" w:name="_Toc4725"/>
      <w:bookmarkStart w:id="925" w:name="_Toc31385"/>
      <w:bookmarkStart w:id="926" w:name="_Toc19519"/>
      <w:bookmarkStart w:id="927" w:name="_Toc8104"/>
      <w:bookmarkStart w:id="928" w:name="_Toc24942"/>
      <w:bookmarkStart w:id="929" w:name="_Toc20131"/>
      <w:bookmarkStart w:id="930" w:name="_Toc18705"/>
      <w:bookmarkStart w:id="931" w:name="_Toc3811"/>
      <w:bookmarkStart w:id="932" w:name="_Toc14732"/>
      <w:bookmarkStart w:id="933" w:name="_Toc18974"/>
      <w:bookmarkStart w:id="934" w:name="_Toc1340"/>
      <w:bookmarkStart w:id="935" w:name="_Toc32444"/>
      <w:bookmarkStart w:id="936" w:name="_Toc16749"/>
      <w:bookmarkStart w:id="937" w:name="_Toc1478"/>
      <w:bookmarkStart w:id="938" w:name="_Toc18879"/>
      <w:bookmarkStart w:id="939" w:name="_Toc12566"/>
      <w:r>
        <w:rPr>
          <w:rFonts w:hint="eastAsia" w:ascii="方正仿宋_GBK" w:hAnsi="方正仿宋_GBK" w:eastAsia="方正仿宋_GBK" w:cs="方正仿宋_GBK"/>
          <w:b/>
          <w:bCs w:val="0"/>
          <w:color w:val="000000"/>
          <w:sz w:val="36"/>
          <w:szCs w:val="36"/>
          <w:highlight w:val="none"/>
          <w:lang w:val="en-US" w:eastAsia="zh-CN" w:bidi="ar-SA"/>
        </w:rPr>
        <w:t>第四章  采购程序、评定成交的标准、无效报价及采购终止</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6680EEA1">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940" w:name="_Toc127263297"/>
      <w:bookmarkEnd w:id="940"/>
      <w:bookmarkStart w:id="941" w:name="_Toc9361"/>
      <w:bookmarkEnd w:id="941"/>
      <w:bookmarkStart w:id="942" w:name="_Toc10541"/>
      <w:bookmarkEnd w:id="942"/>
      <w:bookmarkStart w:id="943" w:name="_Toc64732012"/>
      <w:bookmarkEnd w:id="943"/>
      <w:bookmarkStart w:id="944" w:name="_Toc65660350"/>
      <w:bookmarkEnd w:id="944"/>
      <w:bookmarkStart w:id="945" w:name="_Toc14866"/>
      <w:bookmarkEnd w:id="945"/>
      <w:bookmarkStart w:id="946" w:name="_Toc5167"/>
      <w:bookmarkEnd w:id="946"/>
      <w:bookmarkStart w:id="947" w:name="_Toc27932"/>
      <w:bookmarkEnd w:id="947"/>
      <w:bookmarkStart w:id="948" w:name="_Toc16453"/>
      <w:bookmarkEnd w:id="948"/>
      <w:bookmarkStart w:id="949" w:name="_Toc1854"/>
      <w:bookmarkStart w:id="950" w:name="_Toc23788"/>
      <w:bookmarkStart w:id="951" w:name="_Toc6251"/>
      <w:bookmarkStart w:id="952" w:name="_Toc5586"/>
      <w:bookmarkStart w:id="953" w:name="_Toc907"/>
      <w:bookmarkStart w:id="954" w:name="_Toc30735"/>
      <w:bookmarkStart w:id="955" w:name="_Toc18606"/>
      <w:bookmarkStart w:id="956" w:name="_Toc12813"/>
      <w:bookmarkStart w:id="957" w:name="_Toc26804"/>
      <w:bookmarkStart w:id="958" w:name="_Toc15209"/>
      <w:bookmarkStart w:id="959" w:name="_Toc30811"/>
      <w:bookmarkStart w:id="960" w:name="_Toc19446"/>
      <w:bookmarkStart w:id="961" w:name="_Toc31850"/>
      <w:bookmarkStart w:id="962" w:name="_Toc239"/>
      <w:bookmarkStart w:id="963" w:name="_Toc6129"/>
      <w:bookmarkStart w:id="964" w:name="_Toc10465"/>
      <w:bookmarkStart w:id="965" w:name="_Toc9505"/>
      <w:bookmarkStart w:id="966" w:name="_Toc13865"/>
      <w:bookmarkStart w:id="967" w:name="_Toc5567"/>
      <w:bookmarkStart w:id="968" w:name="_Toc28980"/>
      <w:bookmarkStart w:id="969" w:name="_Toc2976"/>
      <w:bookmarkStart w:id="970" w:name="_Toc20155"/>
      <w:bookmarkStart w:id="971" w:name="_Toc22370"/>
      <w:r>
        <w:rPr>
          <w:rFonts w:hint="eastAsia" w:ascii="方正仿宋_GBK" w:hAnsi="方正仿宋_GBK" w:eastAsia="方正仿宋_GBK" w:cs="方正仿宋_GBK"/>
          <w:sz w:val="21"/>
          <w:szCs w:val="21"/>
          <w:highlight w:val="none"/>
        </w:rPr>
        <w:t>一、采购程序</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3FD1F62">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（一）询价按询价通知书规定的时间和地点进行。</w:t>
      </w:r>
    </w:p>
    <w:p w14:paraId="083E025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（二）由本项目询价小组对各供应商的资格条件、实质性响应等进行审查。 </w:t>
      </w:r>
    </w:p>
    <w:p w14:paraId="6955EDDB">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1.资格性审查。依据法律法规和询价通知书的规定，对响应文件中的资格证明材料、保证金等进行审查。资格性审查内容（根据项目情况自行修改）如下：</w:t>
      </w:r>
    </w:p>
    <w:p w14:paraId="0E770EF1">
      <w:pPr>
        <w:bidi w:val="0"/>
        <w:spacing w:line="400" w:lineRule="exact"/>
        <w:ind w:firstLine="420" w:firstLineChars="200"/>
        <w:rPr>
          <w:rFonts w:hint="eastAsia" w:ascii="方正仿宋_GBK" w:hAnsi="方正仿宋_GBK" w:eastAsia="方正仿宋_GBK" w:cs="方正仿宋_GBK"/>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544"/>
        <w:gridCol w:w="4442"/>
      </w:tblGrid>
      <w:tr w14:paraId="5C7D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center"/>
          </w:tcPr>
          <w:p w14:paraId="2F3DF56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3544" w:type="dxa"/>
            <w:tcBorders>
              <w:top w:val="single" w:color="auto" w:sz="4" w:space="0"/>
              <w:left w:val="nil"/>
              <w:bottom w:val="single" w:color="auto" w:sz="4" w:space="0"/>
              <w:right w:val="single" w:color="auto" w:sz="4" w:space="0"/>
            </w:tcBorders>
            <w:noWrap w:val="0"/>
            <w:vAlign w:val="center"/>
          </w:tcPr>
          <w:p w14:paraId="16510E2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检查因素</w:t>
            </w:r>
          </w:p>
        </w:tc>
        <w:tc>
          <w:tcPr>
            <w:tcW w:w="4442" w:type="dxa"/>
            <w:tcBorders>
              <w:top w:val="single" w:color="auto" w:sz="4" w:space="0"/>
              <w:left w:val="nil"/>
              <w:bottom w:val="single" w:color="auto" w:sz="4" w:space="0"/>
              <w:right w:val="single" w:color="auto" w:sz="4" w:space="0"/>
            </w:tcBorders>
            <w:noWrap w:val="0"/>
            <w:vAlign w:val="center"/>
          </w:tcPr>
          <w:p w14:paraId="5A497C6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检查内容</w:t>
            </w:r>
          </w:p>
        </w:tc>
      </w:tr>
      <w:tr w14:paraId="6427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nil"/>
              <w:left w:val="single" w:color="auto" w:sz="4" w:space="0"/>
              <w:bottom w:val="single" w:color="auto" w:sz="4" w:space="0"/>
              <w:right w:val="single" w:color="auto" w:sz="4" w:space="0"/>
            </w:tcBorders>
            <w:noWrap w:val="0"/>
            <w:vAlign w:val="center"/>
          </w:tcPr>
          <w:p w14:paraId="661669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5432CD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具有独立承担民事责任的能力</w:t>
            </w:r>
          </w:p>
        </w:tc>
        <w:tc>
          <w:tcPr>
            <w:tcW w:w="4442" w:type="dxa"/>
            <w:tcBorders>
              <w:top w:val="single" w:color="auto" w:sz="4" w:space="0"/>
              <w:left w:val="single" w:color="auto" w:sz="4" w:space="0"/>
              <w:bottom w:val="single" w:color="auto" w:sz="4" w:space="0"/>
              <w:right w:val="single" w:color="auto" w:sz="4" w:space="0"/>
            </w:tcBorders>
            <w:noWrap w:val="0"/>
            <w:vAlign w:val="center"/>
          </w:tcPr>
          <w:p w14:paraId="3E51D5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1.供应商法人营业执照</w:t>
            </w:r>
            <w:r>
              <w:rPr>
                <w:rFonts w:hint="eastAsia" w:ascii="方正仿宋_GBK" w:hAnsi="方正仿宋_GBK" w:eastAsia="方正仿宋_GBK" w:cs="方正仿宋_GBK"/>
                <w:sz w:val="21"/>
                <w:szCs w:val="21"/>
                <w:highlight w:val="none"/>
                <w:lang w:eastAsia="zh-CN"/>
              </w:rPr>
              <w:t>。</w:t>
            </w:r>
          </w:p>
          <w:p w14:paraId="4AA2FAD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4BA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30" w:type="dxa"/>
            <w:tcBorders>
              <w:top w:val="single" w:color="auto" w:sz="4" w:space="0"/>
              <w:left w:val="single" w:color="auto" w:sz="4" w:space="0"/>
              <w:bottom w:val="single" w:color="auto" w:sz="4" w:space="0"/>
              <w:right w:val="single" w:color="auto" w:sz="4" w:space="0"/>
            </w:tcBorders>
            <w:noWrap w:val="0"/>
            <w:vAlign w:val="center"/>
          </w:tcPr>
          <w:p w14:paraId="26F296B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2</w:t>
            </w:r>
          </w:p>
        </w:tc>
        <w:tc>
          <w:tcPr>
            <w:tcW w:w="3544" w:type="dxa"/>
            <w:tcBorders>
              <w:top w:val="single" w:color="auto" w:sz="4" w:space="0"/>
              <w:left w:val="single" w:color="auto" w:sz="4" w:space="0"/>
              <w:right w:val="single" w:color="auto" w:sz="4" w:space="0"/>
            </w:tcBorders>
            <w:noWrap w:val="0"/>
            <w:vAlign w:val="center"/>
          </w:tcPr>
          <w:p w14:paraId="6481FCE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本项目的特定资格要求</w:t>
            </w:r>
          </w:p>
        </w:tc>
        <w:tc>
          <w:tcPr>
            <w:tcW w:w="4442" w:type="dxa"/>
            <w:tcBorders>
              <w:top w:val="nil"/>
              <w:left w:val="single" w:color="auto" w:sz="4" w:space="0"/>
              <w:bottom w:val="single" w:color="auto" w:sz="4" w:space="0"/>
              <w:right w:val="single" w:color="auto" w:sz="4" w:space="0"/>
            </w:tcBorders>
            <w:noWrap w:val="0"/>
            <w:vAlign w:val="center"/>
          </w:tcPr>
          <w:p w14:paraId="713EE8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无。</w:t>
            </w:r>
          </w:p>
        </w:tc>
      </w:tr>
      <w:tr w14:paraId="6164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Borders>
              <w:top w:val="single" w:color="auto" w:sz="4" w:space="0"/>
              <w:left w:val="single" w:color="auto" w:sz="4" w:space="0"/>
              <w:bottom w:val="single" w:color="auto" w:sz="4" w:space="0"/>
              <w:right w:val="single" w:color="auto" w:sz="4" w:space="0"/>
            </w:tcBorders>
            <w:noWrap w:val="0"/>
            <w:vAlign w:val="top"/>
          </w:tcPr>
          <w:p w14:paraId="1D91EEA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w:t>
            </w:r>
          </w:p>
        </w:tc>
        <w:tc>
          <w:tcPr>
            <w:tcW w:w="3544" w:type="dxa"/>
            <w:tcBorders>
              <w:top w:val="single" w:color="auto" w:sz="4" w:space="0"/>
              <w:left w:val="single" w:color="auto" w:sz="4" w:space="0"/>
              <w:bottom w:val="single" w:color="auto" w:sz="4" w:space="0"/>
              <w:right w:val="single" w:color="auto" w:sz="4" w:space="0"/>
            </w:tcBorders>
            <w:noWrap w:val="0"/>
            <w:vAlign w:val="top"/>
          </w:tcPr>
          <w:p w14:paraId="300715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保证金</w:t>
            </w:r>
          </w:p>
        </w:tc>
        <w:tc>
          <w:tcPr>
            <w:tcW w:w="4442" w:type="dxa"/>
            <w:tcBorders>
              <w:top w:val="single" w:color="auto" w:sz="4" w:space="0"/>
              <w:left w:val="single" w:color="auto" w:sz="4" w:space="0"/>
              <w:bottom w:val="single" w:color="auto" w:sz="4" w:space="0"/>
              <w:right w:val="single" w:color="auto" w:sz="4" w:space="0"/>
            </w:tcBorders>
            <w:noWrap w:val="0"/>
            <w:vAlign w:val="top"/>
          </w:tcPr>
          <w:p w14:paraId="057A109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无</w:t>
            </w:r>
            <w:r>
              <w:rPr>
                <w:rFonts w:hint="eastAsia" w:ascii="方正仿宋_GBK" w:hAnsi="方正仿宋_GBK" w:eastAsia="方正仿宋_GBK" w:cs="方正仿宋_GBK"/>
                <w:sz w:val="21"/>
                <w:szCs w:val="21"/>
                <w:highlight w:val="none"/>
              </w:rPr>
              <w:t>。</w:t>
            </w:r>
          </w:p>
        </w:tc>
      </w:tr>
    </w:tbl>
    <w:p w14:paraId="653B8A09">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 xml:space="preserve"> </w:t>
      </w:r>
    </w:p>
    <w:p w14:paraId="1287B9F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p w14:paraId="142D3F93">
      <w:pPr>
        <w:bidi w:val="0"/>
        <w:spacing w:line="400" w:lineRule="exact"/>
        <w:ind w:firstLine="420" w:firstLineChars="200"/>
        <w:rPr>
          <w:rFonts w:hint="eastAsia" w:ascii="方正仿宋_GBK" w:hAnsi="方正仿宋_GBK" w:eastAsia="方正仿宋_GBK" w:cs="方正仿宋_GBK"/>
          <w:sz w:val="21"/>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11"/>
        <w:gridCol w:w="6000"/>
      </w:tblGrid>
      <w:tr w14:paraId="410C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14:paraId="746E8E6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07F0DC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审查因素</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4D983D7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审查标准</w:t>
            </w:r>
          </w:p>
        </w:tc>
      </w:tr>
      <w:tr w14:paraId="1A38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tcBorders>
              <w:top w:val="nil"/>
              <w:left w:val="single" w:color="auto" w:sz="4" w:space="0"/>
              <w:bottom w:val="single" w:color="auto" w:sz="4" w:space="0"/>
              <w:right w:val="single" w:color="auto" w:sz="4" w:space="0"/>
            </w:tcBorders>
            <w:noWrap w:val="0"/>
            <w:vAlign w:val="center"/>
          </w:tcPr>
          <w:p w14:paraId="7553208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201FEC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响应文件签署或盖章</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313BD03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按“第七篇响应文件格式要求”要求签署或盖章</w:t>
            </w:r>
          </w:p>
        </w:tc>
      </w:tr>
      <w:tr w14:paraId="5678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7ABED8A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2E33CF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79ED7EC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法定代表人身份证明及授权委托书有效，符合询价通知书规定的格式，签署或盖章齐全。</w:t>
            </w:r>
          </w:p>
        </w:tc>
      </w:tr>
      <w:tr w14:paraId="38AF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56EDD07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DAD4E8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响应方案</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07F989B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只能有一个响应方案。</w:t>
            </w:r>
          </w:p>
        </w:tc>
      </w:tr>
      <w:tr w14:paraId="2C2C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1473C44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46940A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报价唯一</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3F581D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只能有一个有效报价，不得提交选择性报价。</w:t>
            </w:r>
          </w:p>
        </w:tc>
      </w:tr>
      <w:tr w14:paraId="45F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tcBorders>
              <w:top w:val="single" w:color="auto" w:sz="4" w:space="0"/>
              <w:left w:val="single" w:color="auto" w:sz="4" w:space="0"/>
              <w:bottom w:val="single" w:color="auto" w:sz="4" w:space="0"/>
              <w:right w:val="single" w:color="auto" w:sz="4" w:space="0"/>
            </w:tcBorders>
            <w:noWrap w:val="0"/>
            <w:vAlign w:val="center"/>
          </w:tcPr>
          <w:p w14:paraId="3CCF54A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DCDDC0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响应文件份数</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2DC21F7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响应文件数量（含电子文档）符合询价通知书要求。</w:t>
            </w:r>
          </w:p>
        </w:tc>
      </w:tr>
      <w:tr w14:paraId="037A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tcBorders>
              <w:top w:val="nil"/>
              <w:left w:val="single" w:color="auto" w:sz="4" w:space="0"/>
              <w:bottom w:val="single" w:color="auto" w:sz="4" w:space="0"/>
              <w:right w:val="single" w:color="auto" w:sz="4" w:space="0"/>
            </w:tcBorders>
            <w:noWrap w:val="0"/>
            <w:vAlign w:val="center"/>
          </w:tcPr>
          <w:p w14:paraId="5954D3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F72BEE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响应文件内容</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16C69F2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对询价通知书第二篇规定的询价内容进行实质性响应。</w:t>
            </w:r>
          </w:p>
        </w:tc>
      </w:tr>
      <w:tr w14:paraId="705B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tcBorders>
              <w:top w:val="nil"/>
              <w:left w:val="single" w:color="auto" w:sz="4" w:space="0"/>
              <w:bottom w:val="single" w:color="auto" w:sz="4" w:space="0"/>
              <w:right w:val="single" w:color="auto" w:sz="4" w:space="0"/>
            </w:tcBorders>
            <w:noWrap w:val="0"/>
            <w:vAlign w:val="center"/>
          </w:tcPr>
          <w:p w14:paraId="2D37C55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3C2C0F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询价有效期</w:t>
            </w:r>
          </w:p>
        </w:tc>
        <w:tc>
          <w:tcPr>
            <w:tcW w:w="6000" w:type="dxa"/>
            <w:tcBorders>
              <w:top w:val="single" w:color="auto" w:sz="4" w:space="0"/>
              <w:left w:val="single" w:color="auto" w:sz="4" w:space="0"/>
              <w:bottom w:val="single" w:color="auto" w:sz="4" w:space="0"/>
              <w:right w:val="single" w:color="auto" w:sz="4" w:space="0"/>
            </w:tcBorders>
            <w:noWrap w:val="0"/>
            <w:vAlign w:val="center"/>
          </w:tcPr>
          <w:p w14:paraId="537A7C4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响应文件及有关承诺文件有效期为提交响应文件截止时间起90天。</w:t>
            </w:r>
          </w:p>
        </w:tc>
      </w:tr>
    </w:tbl>
    <w:p w14:paraId="56A7769A">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557DAA">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询价小组要求供应商澄清、说明或者更正响应文件应当以书面形式作出。供应商的澄清、说明或者更正应当由法定代表人（或其授权代表）签署或者加盖公章。由授权代表签署的，应当附法定代表人授权书。</w:t>
      </w:r>
    </w:p>
    <w:p w14:paraId="771E9024">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（四）评审的依据为询价通知书和响应文件（含有效的补充文件）。询价小组判断响应文件对询价通知书的响应，仅基于响应文件本身而不靠外部证据。</w:t>
      </w:r>
    </w:p>
    <w:p w14:paraId="2095FBDD">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972" w:name="_Toc31928"/>
      <w:bookmarkEnd w:id="972"/>
      <w:bookmarkStart w:id="973" w:name="_Toc64732013"/>
      <w:bookmarkEnd w:id="973"/>
      <w:bookmarkStart w:id="974" w:name="_Toc5149"/>
      <w:bookmarkEnd w:id="974"/>
      <w:bookmarkStart w:id="975" w:name="_Toc30639"/>
      <w:bookmarkEnd w:id="975"/>
      <w:bookmarkStart w:id="976" w:name="_Toc8439"/>
      <w:bookmarkEnd w:id="976"/>
      <w:bookmarkStart w:id="977" w:name="_Toc65660351"/>
      <w:bookmarkEnd w:id="977"/>
      <w:bookmarkStart w:id="978" w:name="_Toc12211"/>
      <w:bookmarkEnd w:id="978"/>
      <w:bookmarkStart w:id="979" w:name="_Toc11713"/>
      <w:bookmarkEnd w:id="979"/>
      <w:bookmarkStart w:id="980" w:name="_Toc127263298"/>
      <w:bookmarkEnd w:id="980"/>
      <w:bookmarkStart w:id="981" w:name="_Toc10644"/>
      <w:bookmarkStart w:id="982" w:name="_Toc16534"/>
      <w:bookmarkStart w:id="983" w:name="_Toc10734"/>
      <w:bookmarkStart w:id="984" w:name="_Toc27316"/>
      <w:bookmarkStart w:id="985" w:name="_Toc30180"/>
      <w:bookmarkStart w:id="986" w:name="_Toc2254"/>
      <w:bookmarkStart w:id="987" w:name="_Toc26423"/>
      <w:bookmarkStart w:id="988" w:name="_Toc24230"/>
      <w:bookmarkStart w:id="989" w:name="_Toc29053"/>
      <w:bookmarkStart w:id="990" w:name="_Toc24304"/>
      <w:bookmarkStart w:id="991" w:name="_Toc14088"/>
      <w:bookmarkStart w:id="992" w:name="_Toc15323"/>
      <w:bookmarkStart w:id="993" w:name="_Toc19013"/>
      <w:bookmarkStart w:id="994" w:name="_Toc4394"/>
      <w:bookmarkStart w:id="995" w:name="_Toc3896"/>
      <w:bookmarkStart w:id="996" w:name="_Toc3934"/>
      <w:bookmarkStart w:id="997" w:name="_Toc13231"/>
      <w:bookmarkStart w:id="998" w:name="_Toc1326"/>
      <w:bookmarkStart w:id="999" w:name="_Toc4427"/>
      <w:bookmarkStart w:id="1000" w:name="_Toc18914"/>
      <w:bookmarkStart w:id="1001" w:name="_Toc27850"/>
      <w:bookmarkStart w:id="1002" w:name="_Toc30359"/>
      <w:bookmarkStart w:id="1003" w:name="_Toc22938"/>
      <w:r>
        <w:rPr>
          <w:rFonts w:hint="eastAsia" w:ascii="方正仿宋_GBK" w:hAnsi="方正仿宋_GBK" w:eastAsia="方正仿宋_GBK" w:cs="方正仿宋_GBK"/>
          <w:sz w:val="21"/>
          <w:szCs w:val="21"/>
          <w:highlight w:val="none"/>
        </w:rPr>
        <w:t>二、评定成交的标准</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0EE068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（一）询价小组将依照本询价通知书相关规定对技术（质量）和服务均能满足实质性响应要求的供应商所提交的报价由低到高的顺序提出3名以上成交候选人，并编写评审报告</w:t>
      </w:r>
    </w:p>
    <w:p w14:paraId="7E1DCA42">
      <w:pPr>
        <w:bidi w:val="0"/>
        <w:spacing w:line="400" w:lineRule="exact"/>
        <w:ind w:firstLine="420" w:firstLineChars="200"/>
        <w:rPr>
          <w:rFonts w:hint="eastAsia" w:ascii="方正仿宋_GBK" w:hAnsi="方正仿宋_GBK" w:eastAsia="方正仿宋_GBK" w:cs="方正仿宋_GBK"/>
          <w:sz w:val="21"/>
          <w:szCs w:val="21"/>
          <w:highlight w:val="none"/>
          <w:u w:val="single"/>
        </w:rPr>
      </w:pPr>
      <w:r>
        <w:rPr>
          <w:rFonts w:hint="eastAsia" w:ascii="方正仿宋_GBK" w:hAnsi="方正仿宋_GBK" w:eastAsia="方正仿宋_GBK" w:cs="方正仿宋_GBK"/>
          <w:sz w:val="21"/>
          <w:szCs w:val="21"/>
          <w:highlight w:val="none"/>
          <w:u w:val="single"/>
          <w:lang w:val="en-US" w:eastAsia="zh-CN"/>
        </w:rPr>
        <w:t>注：本项目报价应分别填报含税总价与不含税总价，评审价格统一以不含增值税价格为准，增值税额不作为评审依据。</w:t>
      </w:r>
    </w:p>
    <w:p w14:paraId="6B0BE9C4">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二</w:t>
      </w:r>
      <w:r>
        <w:rPr>
          <w:rFonts w:hint="eastAsia" w:ascii="方正仿宋_GBK" w:hAnsi="方正仿宋_GBK" w:eastAsia="方正仿宋_GBK" w:cs="方正仿宋_GBK"/>
          <w:sz w:val="21"/>
          <w:szCs w:val="21"/>
          <w:highlight w:val="none"/>
        </w:rPr>
        <w:t>）成交价格=成交供应商的报价。</w:t>
      </w:r>
    </w:p>
    <w:p w14:paraId="031C560D">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1004" w:name="_Toc5608"/>
      <w:bookmarkEnd w:id="1004"/>
      <w:bookmarkStart w:id="1005" w:name="_Toc32607"/>
      <w:bookmarkEnd w:id="1005"/>
      <w:bookmarkStart w:id="1006" w:name="_Toc65660352"/>
      <w:bookmarkEnd w:id="1006"/>
      <w:bookmarkStart w:id="1007" w:name="_Toc19473"/>
      <w:bookmarkEnd w:id="1007"/>
      <w:bookmarkStart w:id="1008" w:name="_Toc29113"/>
      <w:bookmarkEnd w:id="1008"/>
      <w:bookmarkStart w:id="1009" w:name="_Toc18115"/>
      <w:bookmarkEnd w:id="1009"/>
      <w:bookmarkStart w:id="1010" w:name="_Toc127263299"/>
      <w:bookmarkEnd w:id="1010"/>
      <w:bookmarkStart w:id="1011" w:name="_Toc23076"/>
      <w:bookmarkEnd w:id="1011"/>
      <w:bookmarkStart w:id="1012" w:name="_Toc12644"/>
      <w:bookmarkStart w:id="1013" w:name="_Toc1318"/>
      <w:bookmarkStart w:id="1014" w:name="_Toc20299"/>
      <w:bookmarkStart w:id="1015" w:name="_Toc32557"/>
      <w:bookmarkStart w:id="1016" w:name="_Toc5084"/>
      <w:bookmarkStart w:id="1017" w:name="_Toc11307"/>
      <w:bookmarkStart w:id="1018" w:name="_Toc16888"/>
      <w:bookmarkStart w:id="1019" w:name="_Toc14627"/>
      <w:bookmarkStart w:id="1020" w:name="_Toc11391"/>
      <w:bookmarkStart w:id="1021" w:name="_Toc22727"/>
      <w:bookmarkStart w:id="1022" w:name="_Toc13490"/>
      <w:bookmarkStart w:id="1023" w:name="_Toc6989"/>
      <w:bookmarkStart w:id="1024" w:name="_Toc6995"/>
      <w:bookmarkStart w:id="1025" w:name="_Toc16470"/>
      <w:bookmarkStart w:id="1026" w:name="_Toc13585"/>
      <w:bookmarkStart w:id="1027" w:name="_Toc32733"/>
      <w:bookmarkStart w:id="1028" w:name="_Toc2096"/>
      <w:bookmarkStart w:id="1029" w:name="_Toc12701"/>
      <w:bookmarkStart w:id="1030" w:name="_Toc31480"/>
      <w:bookmarkStart w:id="1031" w:name="_Toc7044"/>
      <w:bookmarkStart w:id="1032" w:name="_Toc21769"/>
      <w:bookmarkStart w:id="1033" w:name="_Toc30744"/>
      <w:bookmarkStart w:id="1034" w:name="_Toc11674"/>
      <w:r>
        <w:rPr>
          <w:rFonts w:hint="eastAsia" w:ascii="方正仿宋_GBK" w:hAnsi="方正仿宋_GBK" w:eastAsia="方正仿宋_GBK" w:cs="方正仿宋_GBK"/>
          <w:sz w:val="21"/>
          <w:szCs w:val="21"/>
          <w:highlight w:val="none"/>
        </w:rPr>
        <w:t>三、无效</w:t>
      </w:r>
      <w:bookmarkEnd w:id="1012"/>
      <w:r>
        <w:rPr>
          <w:rFonts w:hint="eastAsia" w:ascii="方正仿宋_GBK" w:hAnsi="方正仿宋_GBK" w:eastAsia="方正仿宋_GBK" w:cs="方正仿宋_GBK"/>
          <w:sz w:val="21"/>
          <w:szCs w:val="21"/>
          <w:highlight w:val="none"/>
        </w:rPr>
        <w:t>报价</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48F8C425">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供应商发生以下条款情况之一者，视为无效报价：</w:t>
      </w:r>
    </w:p>
    <w:p w14:paraId="6C06FC2C">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（一）供应商不符合规定的资格条件的；</w:t>
      </w:r>
    </w:p>
    <w:p w14:paraId="47D4125D">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（二）供应商未通过实质性响应审查的；</w:t>
      </w:r>
    </w:p>
    <w:p w14:paraId="6CD6057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（三）供应商未在保证金到账截止时间前足额交纳保证金的；</w:t>
      </w:r>
    </w:p>
    <w:p w14:paraId="49EDA626">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（四）供应商所提交的响应文件未按“第七篇响应文件格式要求”要求签署或盖章的；</w:t>
      </w:r>
    </w:p>
    <w:p w14:paraId="416274F7">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（五）供应商的报价超过采购预算或最高限价的；</w:t>
      </w:r>
    </w:p>
    <w:p w14:paraId="1A9F018F">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（六）供应商不接受询价小组修正后的价格的；</w:t>
      </w:r>
    </w:p>
    <w:p w14:paraId="142B9C2B">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（七）单位负责人为同一人或者存在直接控股、管理关系的不同供应商，参加同一合同项（包）报价的；</w:t>
      </w:r>
    </w:p>
    <w:p w14:paraId="440A0FAD">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（八）同一合同项（包）下的货物，制造商参与报价，再委托代理商参与报价的；</w:t>
      </w:r>
    </w:p>
    <w:p w14:paraId="355246C8">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（九）供应商响应文件内容有与国家现行法律法规相违背的内容，或附有采购人无法接受条件的；</w:t>
      </w:r>
    </w:p>
    <w:p w14:paraId="3D31C6B6">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（十）法律、法规和询价通知书规定的其他无效情形。</w:t>
      </w:r>
    </w:p>
    <w:p w14:paraId="30DF38E9">
      <w:pPr>
        <w:bidi w:val="0"/>
        <w:spacing w:line="400" w:lineRule="exact"/>
        <w:ind w:firstLine="420" w:firstLineChars="200"/>
        <w:rPr>
          <w:rFonts w:hint="eastAsia" w:ascii="方正仿宋_GBK" w:hAnsi="方正仿宋_GBK" w:eastAsia="方正仿宋_GBK" w:cs="方正仿宋_GBK"/>
          <w:sz w:val="21"/>
          <w:szCs w:val="21"/>
          <w:highlight w:val="none"/>
        </w:rPr>
      </w:pPr>
      <w:bookmarkStart w:id="1035" w:name="_Toc28422"/>
      <w:bookmarkEnd w:id="1035"/>
      <w:bookmarkStart w:id="1036" w:name="_Toc65660353"/>
      <w:bookmarkEnd w:id="1036"/>
      <w:bookmarkStart w:id="1037" w:name="_Toc18217"/>
      <w:bookmarkEnd w:id="1037"/>
      <w:bookmarkStart w:id="1038" w:name="_Toc127263300"/>
      <w:bookmarkEnd w:id="1038"/>
      <w:bookmarkStart w:id="1039" w:name="_Toc8190"/>
      <w:bookmarkEnd w:id="1039"/>
      <w:bookmarkStart w:id="1040" w:name="_Toc29298"/>
      <w:bookmarkEnd w:id="1040"/>
      <w:bookmarkStart w:id="1041" w:name="_Toc22716"/>
      <w:bookmarkEnd w:id="1041"/>
      <w:bookmarkStart w:id="1042" w:name="_Toc23780"/>
      <w:bookmarkEnd w:id="1042"/>
      <w:bookmarkStart w:id="1043" w:name="_Toc14912"/>
      <w:bookmarkStart w:id="1044" w:name="_Toc14307"/>
      <w:bookmarkStart w:id="1045" w:name="_Toc18979"/>
      <w:bookmarkStart w:id="1046" w:name="_Toc13608"/>
      <w:bookmarkStart w:id="1047" w:name="_Toc18870"/>
      <w:bookmarkStart w:id="1048" w:name="_Toc3205"/>
      <w:bookmarkStart w:id="1049" w:name="_Toc8374"/>
      <w:bookmarkStart w:id="1050" w:name="_Toc6409"/>
      <w:bookmarkStart w:id="1051" w:name="_Toc28008"/>
      <w:bookmarkStart w:id="1052" w:name="_Toc5651"/>
      <w:bookmarkStart w:id="1053" w:name="_Toc15276"/>
      <w:bookmarkStart w:id="1054" w:name="_Toc5520"/>
      <w:bookmarkStart w:id="1055" w:name="_Toc23935"/>
      <w:bookmarkStart w:id="1056" w:name="_Toc10719"/>
      <w:bookmarkStart w:id="1057" w:name="_Toc3542"/>
      <w:bookmarkStart w:id="1058" w:name="_Toc14557"/>
      <w:bookmarkStart w:id="1059" w:name="_Toc20787"/>
      <w:bookmarkStart w:id="1060" w:name="_Toc6236"/>
      <w:bookmarkStart w:id="1061" w:name="_Toc24019"/>
      <w:bookmarkStart w:id="1062" w:name="_Toc31304"/>
      <w:bookmarkStart w:id="1063" w:name="_Toc14373"/>
      <w:bookmarkStart w:id="1064" w:name="_Toc6195"/>
      <w:bookmarkStart w:id="1065" w:name="_Toc645"/>
      <w:r>
        <w:rPr>
          <w:rFonts w:hint="eastAsia" w:ascii="方正仿宋_GBK" w:hAnsi="方正仿宋_GBK" w:eastAsia="方正仿宋_GBK" w:cs="方正仿宋_GBK"/>
          <w:sz w:val="21"/>
          <w:szCs w:val="21"/>
          <w:highlight w:val="none"/>
        </w:rPr>
        <w:t>四、采购终止</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4A08EFF3">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出现下列情形之一的，采购人应当终止询价采购活动，发布项目终止公告并说明原因，重新开展采购活动：</w:t>
      </w:r>
    </w:p>
    <w:p w14:paraId="77736AAF">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（一）因情况变化，不再符合规定的询价采购方式适用情形的；</w:t>
      </w:r>
    </w:p>
    <w:p w14:paraId="1B4CF021">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（二）出现影响采购公正的违法、违规行为的；</w:t>
      </w:r>
    </w:p>
    <w:p w14:paraId="02CC4078">
      <w:pPr>
        <w:bidi w:val="0"/>
        <w:spacing w:line="40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（三）在采购过程中符合竞争要求的供应商或者报价未超过采购预算的供应商不足3家的。</w:t>
      </w:r>
    </w:p>
    <w:p w14:paraId="1787FCB9">
      <w:pPr>
        <w:spacing w:line="400" w:lineRule="exact"/>
        <w:jc w:val="center"/>
        <w:textAlignment w:val="baseline"/>
        <w:outlineLvl w:val="9"/>
        <w:rPr>
          <w:rFonts w:hint="eastAsia" w:ascii="方正仿宋_GBK" w:hAnsi="方正仿宋_GBK" w:eastAsia="方正仿宋_GBK" w:cs="方正仿宋_GBK"/>
          <w:bCs/>
          <w:color w:val="000000"/>
          <w:sz w:val="24"/>
          <w:szCs w:val="36"/>
          <w:highlight w:val="none"/>
          <w:lang w:val="en-US" w:eastAsia="zh-CN" w:bidi="ar-SA"/>
        </w:rPr>
      </w:pPr>
      <w:r>
        <w:rPr>
          <w:rFonts w:hint="eastAsia" w:ascii="方正仿宋_GBK" w:hAnsi="方正仿宋_GBK" w:eastAsia="方正仿宋_GBK" w:cs="方正仿宋_GBK"/>
          <w:color w:val="000000"/>
          <w:sz w:val="21"/>
          <w:szCs w:val="21"/>
          <w:highlight w:val="none"/>
          <w:lang w:val="en-US" w:eastAsia="zh-CN" w:bidi="ar-SA"/>
        </w:rPr>
        <w:br w:type="page"/>
      </w:r>
      <w:bookmarkStart w:id="1066" w:name="_Toc7255"/>
      <w:bookmarkEnd w:id="1066"/>
      <w:bookmarkStart w:id="1067" w:name="_Toc20055"/>
      <w:bookmarkEnd w:id="1067"/>
      <w:bookmarkStart w:id="1068" w:name="_Toc8916"/>
      <w:bookmarkEnd w:id="1068"/>
      <w:bookmarkStart w:id="1069" w:name="_Toc28477"/>
      <w:bookmarkEnd w:id="1069"/>
      <w:bookmarkStart w:id="1070" w:name="_Toc16705"/>
      <w:bookmarkEnd w:id="1070"/>
      <w:bookmarkStart w:id="1071" w:name="_Toc127263301"/>
      <w:bookmarkEnd w:id="1071"/>
      <w:bookmarkStart w:id="1072" w:name="_Toc11108"/>
      <w:bookmarkEnd w:id="1072"/>
      <w:bookmarkStart w:id="1073" w:name="_Toc65660354"/>
      <w:bookmarkEnd w:id="1073"/>
      <w:bookmarkStart w:id="1074" w:name="_Toc10768"/>
      <w:bookmarkEnd w:id="1074"/>
    </w:p>
    <w:p w14:paraId="70E4B69E">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075" w:name="_Toc29919"/>
      <w:bookmarkStart w:id="1076" w:name="_Toc27962"/>
      <w:bookmarkStart w:id="1077" w:name="_Toc8676"/>
      <w:bookmarkStart w:id="1078" w:name="_Toc23632"/>
      <w:bookmarkStart w:id="1079" w:name="_Toc11744"/>
      <w:bookmarkStart w:id="1080" w:name="_Toc28225"/>
      <w:bookmarkStart w:id="1081" w:name="_Toc4938"/>
      <w:bookmarkStart w:id="1082" w:name="_Toc21185"/>
      <w:bookmarkStart w:id="1083" w:name="_Toc4433"/>
      <w:bookmarkStart w:id="1084" w:name="_Toc30994"/>
      <w:bookmarkStart w:id="1085" w:name="_Toc4547"/>
      <w:bookmarkStart w:id="1086" w:name="_Toc18015"/>
      <w:bookmarkStart w:id="1087" w:name="_Toc22997"/>
      <w:bookmarkStart w:id="1088" w:name="_Toc22753"/>
      <w:bookmarkStart w:id="1089" w:name="_Toc8956"/>
      <w:bookmarkStart w:id="1090" w:name="_Toc15873"/>
      <w:bookmarkStart w:id="1091" w:name="_Toc28706"/>
      <w:bookmarkStart w:id="1092" w:name="_Toc16498"/>
      <w:bookmarkStart w:id="1093" w:name="_Toc11714"/>
      <w:bookmarkStart w:id="1094" w:name="_Toc12178"/>
      <w:bookmarkStart w:id="1095" w:name="_Toc2253"/>
      <w:bookmarkStart w:id="1096" w:name="_Toc7597"/>
      <w:bookmarkStart w:id="1097" w:name="_Toc27523"/>
      <w:bookmarkStart w:id="1098" w:name="_Toc30068"/>
      <w:bookmarkStart w:id="1099" w:name="_Toc14501"/>
      <w:bookmarkStart w:id="1100" w:name="_Toc13066"/>
      <w:bookmarkStart w:id="1101" w:name="_Toc9864"/>
      <w:bookmarkStart w:id="1102" w:name="_Toc17137"/>
      <w:bookmarkStart w:id="1103" w:name="_Toc18736"/>
      <w:bookmarkStart w:id="1104" w:name="_Toc22701"/>
      <w:bookmarkStart w:id="1105" w:name="_Toc3980"/>
      <w:bookmarkStart w:id="1106" w:name="_Toc21030"/>
      <w:bookmarkStart w:id="1107" w:name="_Toc1713"/>
      <w:bookmarkStart w:id="1108" w:name="_Toc11323"/>
      <w:bookmarkStart w:id="1109" w:name="_Toc12386"/>
      <w:bookmarkStart w:id="1110" w:name="_Toc22299"/>
      <w:bookmarkStart w:id="1111" w:name="_Toc20983"/>
      <w:bookmarkStart w:id="1112" w:name="_Toc29645"/>
      <w:bookmarkStart w:id="1113" w:name="_Toc29789"/>
      <w:bookmarkStart w:id="1114" w:name="_Toc28874"/>
      <w:bookmarkStart w:id="1115" w:name="_Toc6748"/>
      <w:bookmarkStart w:id="1116" w:name="_Toc9325"/>
      <w:bookmarkStart w:id="1117" w:name="_Toc15422"/>
      <w:bookmarkStart w:id="1118" w:name="_Toc13713"/>
      <w:bookmarkStart w:id="1119" w:name="_Toc1450"/>
      <w:bookmarkStart w:id="1120" w:name="_Toc2973"/>
      <w:bookmarkStart w:id="1121" w:name="_Toc30150"/>
      <w:bookmarkStart w:id="1122" w:name="_Toc9963"/>
      <w:bookmarkStart w:id="1123" w:name="_Toc28446"/>
      <w:bookmarkStart w:id="1124" w:name="_Toc12321"/>
      <w:bookmarkStart w:id="1125" w:name="_Toc26833"/>
      <w:bookmarkStart w:id="1126" w:name="_Toc415"/>
      <w:bookmarkStart w:id="1127" w:name="_Toc8188"/>
      <w:bookmarkStart w:id="1128" w:name="_Toc4345"/>
      <w:bookmarkStart w:id="1129" w:name="_Toc6849"/>
      <w:bookmarkStart w:id="1130" w:name="_Toc26359"/>
      <w:bookmarkStart w:id="1131" w:name="_Toc7411"/>
      <w:bookmarkStart w:id="1132" w:name="_Toc29483"/>
      <w:bookmarkStart w:id="1133" w:name="_Toc19485"/>
      <w:bookmarkStart w:id="1134" w:name="_Toc24777"/>
      <w:bookmarkStart w:id="1135" w:name="_Toc5733"/>
      <w:bookmarkStart w:id="1136" w:name="_Toc20698"/>
      <w:bookmarkStart w:id="1137" w:name="_Toc1989"/>
      <w:bookmarkStart w:id="1138" w:name="_Toc10599"/>
      <w:bookmarkStart w:id="1139" w:name="_Toc27265"/>
      <w:bookmarkStart w:id="1140" w:name="_Toc30183"/>
      <w:bookmarkStart w:id="1141" w:name="_Toc314"/>
      <w:bookmarkStart w:id="1142" w:name="_Toc20217"/>
      <w:bookmarkStart w:id="1143" w:name="_Toc15418"/>
      <w:bookmarkStart w:id="1144" w:name="_Toc30223"/>
      <w:bookmarkStart w:id="1145" w:name="_Toc14214"/>
      <w:bookmarkStart w:id="1146" w:name="_Toc31705"/>
      <w:bookmarkStart w:id="1147" w:name="_Toc25493"/>
      <w:bookmarkStart w:id="1148" w:name="_Toc5339"/>
      <w:bookmarkStart w:id="1149" w:name="_Toc26827"/>
      <w:bookmarkStart w:id="1150" w:name="_Toc31543"/>
      <w:bookmarkStart w:id="1151" w:name="_Toc3828"/>
      <w:bookmarkStart w:id="1152" w:name="_Toc8899"/>
      <w:bookmarkStart w:id="1153" w:name="_Toc2355"/>
      <w:bookmarkStart w:id="1154" w:name="_Toc12013"/>
      <w:bookmarkStart w:id="1155" w:name="_Toc26190"/>
      <w:bookmarkStart w:id="1156" w:name="_Toc11949"/>
      <w:bookmarkStart w:id="1157" w:name="_Toc20476"/>
      <w:bookmarkStart w:id="1158" w:name="_Toc6123"/>
      <w:bookmarkStart w:id="1159" w:name="_Toc25280"/>
      <w:bookmarkStart w:id="1160" w:name="_Toc6987"/>
      <w:bookmarkStart w:id="1161" w:name="_Toc20920"/>
      <w:bookmarkStart w:id="1162" w:name="_Toc5139"/>
      <w:bookmarkStart w:id="1163" w:name="_Toc13123"/>
      <w:bookmarkStart w:id="1164" w:name="_Toc20529"/>
      <w:bookmarkStart w:id="1165" w:name="_Toc15222"/>
      <w:bookmarkStart w:id="1166" w:name="_Toc31936"/>
      <w:bookmarkStart w:id="1167" w:name="_Toc30011"/>
      <w:bookmarkStart w:id="1168" w:name="_Toc17030"/>
      <w:bookmarkStart w:id="1169" w:name="_Toc8880"/>
      <w:bookmarkStart w:id="1170" w:name="_Toc17430"/>
      <w:bookmarkStart w:id="1171" w:name="_Toc22324"/>
      <w:bookmarkStart w:id="1172" w:name="_Toc23325"/>
      <w:bookmarkStart w:id="1173" w:name="_Toc8017"/>
      <w:bookmarkStart w:id="1174" w:name="_Toc29729"/>
      <w:bookmarkStart w:id="1175" w:name="_Toc19273"/>
      <w:bookmarkStart w:id="1176" w:name="_Toc9915"/>
      <w:bookmarkStart w:id="1177" w:name="_Toc28571"/>
      <w:bookmarkStart w:id="1178" w:name="_Toc29577"/>
      <w:bookmarkStart w:id="1179" w:name="_Toc19750"/>
      <w:bookmarkStart w:id="1180" w:name="_Toc13799"/>
      <w:bookmarkStart w:id="1181" w:name="_Toc28831"/>
      <w:bookmarkStart w:id="1182" w:name="_Toc233"/>
      <w:bookmarkStart w:id="1183" w:name="_Toc18537"/>
      <w:bookmarkStart w:id="1184" w:name="_Toc13132"/>
      <w:bookmarkStart w:id="1185" w:name="_Toc14768"/>
      <w:bookmarkStart w:id="1186" w:name="_Toc7249"/>
      <w:bookmarkStart w:id="1187" w:name="_Toc5630"/>
      <w:bookmarkStart w:id="1188" w:name="_Toc9951"/>
      <w:bookmarkStart w:id="1189" w:name="_Toc25804"/>
      <w:bookmarkStart w:id="1190" w:name="_Toc1111"/>
      <w:bookmarkStart w:id="1191" w:name="_Toc32294"/>
      <w:bookmarkStart w:id="1192" w:name="_Toc32725"/>
      <w:bookmarkStart w:id="1193" w:name="_Toc3481"/>
      <w:bookmarkStart w:id="1194" w:name="_Toc14745"/>
      <w:r>
        <w:rPr>
          <w:rFonts w:hint="eastAsia" w:ascii="方正仿宋_GBK" w:hAnsi="方正仿宋_GBK" w:eastAsia="方正仿宋_GBK" w:cs="方正仿宋_GBK"/>
          <w:b/>
          <w:bCs w:val="0"/>
          <w:color w:val="000000"/>
          <w:sz w:val="36"/>
          <w:szCs w:val="36"/>
          <w:highlight w:val="none"/>
          <w:lang w:val="en-US" w:eastAsia="zh-CN" w:bidi="ar-SA"/>
        </w:rPr>
        <w:t>第五章  供应商须知</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46BBA7B3">
      <w:pPr>
        <w:bidi w:val="0"/>
        <w:spacing w:line="400" w:lineRule="exact"/>
        <w:ind w:firstLine="420" w:firstLineChars="200"/>
        <w:rPr>
          <w:rFonts w:hint="eastAsia" w:ascii="方正仿宋_GBK" w:hAnsi="方正仿宋_GBK" w:eastAsia="方正仿宋_GBK" w:cs="方正仿宋_GBK"/>
          <w:highlight w:val="none"/>
        </w:rPr>
      </w:pPr>
      <w:bookmarkStart w:id="1195" w:name="_Toc127263302"/>
      <w:bookmarkEnd w:id="1195"/>
      <w:bookmarkStart w:id="1196" w:name="_Toc16524"/>
      <w:bookmarkEnd w:id="1196"/>
      <w:bookmarkStart w:id="1197" w:name="_Toc25771"/>
      <w:bookmarkEnd w:id="1197"/>
      <w:bookmarkStart w:id="1198" w:name="_Toc2864"/>
      <w:bookmarkEnd w:id="1198"/>
      <w:bookmarkStart w:id="1199" w:name="_Toc22119"/>
      <w:bookmarkEnd w:id="1199"/>
      <w:bookmarkStart w:id="1200" w:name="_Toc5290"/>
      <w:bookmarkEnd w:id="1200"/>
      <w:bookmarkStart w:id="1201" w:name="_Toc15191"/>
      <w:bookmarkEnd w:id="1201"/>
      <w:bookmarkStart w:id="1202" w:name="_Toc65660355"/>
      <w:bookmarkEnd w:id="1202"/>
      <w:bookmarkStart w:id="1203" w:name="_Toc13002"/>
      <w:bookmarkStart w:id="1204" w:name="_Toc31089"/>
      <w:bookmarkStart w:id="1205" w:name="_Toc4801"/>
      <w:bookmarkStart w:id="1206" w:name="_Toc8478"/>
      <w:bookmarkStart w:id="1207" w:name="_Toc14811"/>
      <w:bookmarkStart w:id="1208" w:name="_Toc5306"/>
      <w:bookmarkStart w:id="1209" w:name="_Toc2744"/>
      <w:bookmarkStart w:id="1210" w:name="_Toc5338"/>
      <w:bookmarkStart w:id="1211" w:name="_Toc3715"/>
      <w:bookmarkStart w:id="1212" w:name="_Toc11043"/>
      <w:bookmarkStart w:id="1213" w:name="_Toc9147"/>
      <w:bookmarkStart w:id="1214" w:name="_Toc2183"/>
      <w:bookmarkStart w:id="1215" w:name="_Toc20590"/>
      <w:bookmarkStart w:id="1216" w:name="_Toc10966"/>
      <w:bookmarkStart w:id="1217" w:name="_Toc24769"/>
      <w:bookmarkStart w:id="1218" w:name="_Toc13876"/>
      <w:bookmarkStart w:id="1219" w:name="_Toc15292"/>
      <w:bookmarkStart w:id="1220" w:name="_Toc761"/>
      <w:bookmarkStart w:id="1221" w:name="_Toc13100"/>
      <w:bookmarkStart w:id="1222" w:name="_Toc32314"/>
      <w:bookmarkStart w:id="1223" w:name="_Toc4899"/>
      <w:bookmarkStart w:id="1224" w:name="_Toc1896"/>
      <w:bookmarkStart w:id="1225" w:name="_Toc19623"/>
      <w:r>
        <w:rPr>
          <w:rFonts w:hint="eastAsia" w:ascii="方正仿宋_GBK" w:hAnsi="方正仿宋_GBK" w:eastAsia="方正仿宋_GBK" w:cs="方正仿宋_GBK"/>
          <w:highlight w:val="none"/>
        </w:rPr>
        <w:t>一、询价费用</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2FDBBA8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参与报价的供应商应承担其编制响应文件与递交响应文件所涉及的一切费用，不论询价结果如何，采购人在任何情况下无义务也无责任承担这些费用。</w:t>
      </w:r>
    </w:p>
    <w:p w14:paraId="3FD64C6F">
      <w:pPr>
        <w:bidi w:val="0"/>
        <w:spacing w:line="400" w:lineRule="exact"/>
        <w:ind w:firstLine="420" w:firstLineChars="200"/>
        <w:rPr>
          <w:rFonts w:hint="eastAsia" w:ascii="方正仿宋_GBK" w:hAnsi="方正仿宋_GBK" w:eastAsia="方正仿宋_GBK" w:cs="方正仿宋_GBK"/>
          <w:highlight w:val="none"/>
        </w:rPr>
      </w:pPr>
      <w:bookmarkStart w:id="1226" w:name="_Toc127263303"/>
      <w:bookmarkEnd w:id="1226"/>
      <w:bookmarkStart w:id="1227" w:name="_Toc24486"/>
      <w:bookmarkEnd w:id="1227"/>
      <w:bookmarkStart w:id="1228" w:name="_Toc31739"/>
      <w:bookmarkEnd w:id="1228"/>
      <w:bookmarkStart w:id="1229" w:name="_Toc65660356"/>
      <w:bookmarkEnd w:id="1229"/>
      <w:bookmarkStart w:id="1230" w:name="_Toc31070"/>
      <w:bookmarkEnd w:id="1230"/>
      <w:bookmarkStart w:id="1231" w:name="_Toc5915"/>
      <w:bookmarkEnd w:id="1231"/>
      <w:bookmarkStart w:id="1232" w:name="_Toc24094"/>
      <w:bookmarkEnd w:id="1232"/>
      <w:bookmarkStart w:id="1233" w:name="_Toc31922"/>
      <w:bookmarkEnd w:id="1233"/>
      <w:bookmarkStart w:id="1234" w:name="_Toc10939"/>
      <w:bookmarkStart w:id="1235" w:name="_Toc18454"/>
      <w:bookmarkStart w:id="1236" w:name="_Toc17759"/>
      <w:bookmarkStart w:id="1237" w:name="_Toc21275"/>
      <w:bookmarkStart w:id="1238" w:name="_Toc26032"/>
      <w:bookmarkStart w:id="1239" w:name="_Toc21920"/>
      <w:bookmarkStart w:id="1240" w:name="_Toc1"/>
      <w:bookmarkStart w:id="1241" w:name="_Toc30983"/>
      <w:bookmarkStart w:id="1242" w:name="_Toc29098"/>
      <w:bookmarkStart w:id="1243" w:name="_Toc20216"/>
      <w:bookmarkStart w:id="1244" w:name="_Toc17200"/>
      <w:bookmarkStart w:id="1245" w:name="_Toc16701"/>
      <w:bookmarkStart w:id="1246" w:name="_Toc13621"/>
      <w:bookmarkStart w:id="1247" w:name="_Toc14008"/>
      <w:bookmarkStart w:id="1248" w:name="_Toc29153"/>
      <w:bookmarkStart w:id="1249" w:name="_Toc30209"/>
      <w:bookmarkStart w:id="1250" w:name="_Toc9367"/>
      <w:bookmarkStart w:id="1251" w:name="_Toc2450"/>
      <w:bookmarkStart w:id="1252" w:name="_Toc3057"/>
      <w:bookmarkStart w:id="1253" w:name="_Toc16326"/>
      <w:bookmarkStart w:id="1254" w:name="_Toc27966"/>
      <w:bookmarkStart w:id="1255" w:name="_Toc7006"/>
      <w:bookmarkStart w:id="1256" w:name="_Toc19551"/>
      <w:r>
        <w:rPr>
          <w:rFonts w:hint="eastAsia" w:ascii="方正仿宋_GBK" w:hAnsi="方正仿宋_GBK" w:eastAsia="方正仿宋_GBK" w:cs="方正仿宋_GBK"/>
          <w:highlight w:val="none"/>
        </w:rPr>
        <w:t>二、询价通知书</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rPr>
          <w:rFonts w:hint="eastAsia" w:ascii="方正仿宋_GBK" w:hAnsi="方正仿宋_GBK" w:eastAsia="方正仿宋_GBK" w:cs="方正仿宋_GBK"/>
          <w:highlight w:val="none"/>
        </w:rPr>
        <w:tab/>
      </w:r>
    </w:p>
    <w:p w14:paraId="24DF1B7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（一）询价通知书由询价采购邀请书、询价项目技术（质量）需求、询价项目服务需求、采购程序、评定成交的标准、无效报价及采购终止、供应商须知、合同草案条款、响应文件格式要求七部分组成。</w:t>
      </w:r>
    </w:p>
    <w:p w14:paraId="07A186D9">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（二）采购人所作的一切有效的书面通知、修改及补充，都是询价通知书不可分割的部分。</w:t>
      </w:r>
    </w:p>
    <w:p w14:paraId="51609911">
      <w:pPr>
        <w:bidi w:val="0"/>
        <w:spacing w:line="400" w:lineRule="exact"/>
        <w:ind w:firstLine="420" w:firstLineChars="200"/>
        <w:rPr>
          <w:rFonts w:hint="eastAsia" w:ascii="方正仿宋_GBK" w:hAnsi="方正仿宋_GBK" w:eastAsia="方正仿宋_GBK" w:cs="方正仿宋_GBK"/>
          <w:highlight w:val="none"/>
        </w:rPr>
      </w:pPr>
      <w:bookmarkStart w:id="1257" w:name="_Toc6312"/>
      <w:bookmarkEnd w:id="1257"/>
      <w:bookmarkStart w:id="1258" w:name="_Toc4729"/>
      <w:bookmarkEnd w:id="1258"/>
      <w:bookmarkStart w:id="1259" w:name="_Toc9532"/>
      <w:bookmarkEnd w:id="1259"/>
      <w:bookmarkStart w:id="1260" w:name="_Toc65660357"/>
      <w:bookmarkEnd w:id="1260"/>
      <w:bookmarkStart w:id="1261" w:name="_Toc127263304"/>
      <w:bookmarkEnd w:id="1261"/>
      <w:bookmarkStart w:id="1262" w:name="_Toc4727"/>
      <w:bookmarkEnd w:id="1262"/>
      <w:bookmarkStart w:id="1263" w:name="_Toc3061"/>
      <w:bookmarkEnd w:id="1263"/>
      <w:bookmarkStart w:id="1264" w:name="_Toc1922"/>
      <w:bookmarkEnd w:id="1264"/>
      <w:bookmarkStart w:id="1265" w:name="_Toc716"/>
      <w:bookmarkStart w:id="1266" w:name="_Toc31796"/>
      <w:bookmarkStart w:id="1267" w:name="_Toc20791"/>
      <w:bookmarkStart w:id="1268" w:name="_Toc21936"/>
      <w:bookmarkStart w:id="1269" w:name="_Toc20079"/>
      <w:bookmarkStart w:id="1270" w:name="_Toc10356"/>
      <w:bookmarkStart w:id="1271" w:name="_Toc4718"/>
      <w:bookmarkStart w:id="1272" w:name="_Toc4839"/>
      <w:bookmarkStart w:id="1273" w:name="_Toc28324"/>
      <w:bookmarkStart w:id="1274" w:name="_Toc7895"/>
      <w:bookmarkStart w:id="1275" w:name="_Toc15673"/>
      <w:bookmarkStart w:id="1276" w:name="_Toc5225"/>
      <w:bookmarkStart w:id="1277" w:name="_Toc22943"/>
      <w:bookmarkStart w:id="1278" w:name="_Toc7446"/>
      <w:bookmarkStart w:id="1279" w:name="_Toc331"/>
      <w:bookmarkStart w:id="1280" w:name="_Toc16238"/>
      <w:bookmarkStart w:id="1281" w:name="_Toc25119"/>
      <w:bookmarkStart w:id="1282" w:name="_Toc12568"/>
      <w:bookmarkStart w:id="1283" w:name="_Toc10824"/>
      <w:bookmarkStart w:id="1284" w:name="_Toc9957"/>
      <w:bookmarkStart w:id="1285" w:name="_Toc7462"/>
      <w:bookmarkStart w:id="1286" w:name="_Toc23540"/>
      <w:bookmarkStart w:id="1287" w:name="_Toc6296"/>
      <w:r>
        <w:rPr>
          <w:rFonts w:hint="eastAsia" w:ascii="方正仿宋_GBK" w:hAnsi="方正仿宋_GBK" w:eastAsia="方正仿宋_GBK" w:cs="方正仿宋_GBK"/>
          <w:highlight w:val="none"/>
        </w:rPr>
        <w:t>三、报价要求</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A55D7B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（一）响应文件</w:t>
      </w:r>
    </w:p>
    <w:p w14:paraId="308C58C5">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供应商应当按照询价通知书的要求编制响应文件，并对询价通知书提出的要求和条件作出实质性响应。</w:t>
      </w:r>
    </w:p>
    <w:p w14:paraId="5A86EE40">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1.响应文件组成</w:t>
      </w:r>
    </w:p>
    <w:p w14:paraId="6CDBA33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FF4C40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2.联合体</w:t>
      </w:r>
    </w:p>
    <w:p w14:paraId="5BDED80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本项目不接受联合体。</w:t>
      </w:r>
    </w:p>
    <w:p w14:paraId="0FE5E9DB">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3.报价有效期：响应文件及有关承诺文件有效期为提交响应文件截止时间起90天。</w:t>
      </w:r>
    </w:p>
    <w:p w14:paraId="2B47CE2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（二）保证金：</w:t>
      </w:r>
    </w:p>
    <w:p w14:paraId="4CD3E1C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1.供应商提交保证金金额和方式详见“第一篇  五、保证金”；</w:t>
      </w:r>
    </w:p>
    <w:p w14:paraId="14CA6368">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2.发生以下情况之一者，保证金不予退还：</w:t>
      </w:r>
    </w:p>
    <w:p w14:paraId="5F16320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2.1供应商在提交响应文件截止时间后撤回响应文件的；</w:t>
      </w:r>
    </w:p>
    <w:p w14:paraId="4180595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2.2供应商在响应文件中提供虚假材料的；</w:t>
      </w:r>
    </w:p>
    <w:p w14:paraId="2C82B0F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2.3除因不可抗力或询价通知书认可的情形以外，成交供应商不与采购人签订合同的；</w:t>
      </w:r>
    </w:p>
    <w:p w14:paraId="1F4C60D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2.4供应商与采购人、其他供应商恶意串通的；</w:t>
      </w:r>
    </w:p>
    <w:p w14:paraId="2EDB758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2.5成交供应商不按规定的时间或拒绝按成交状态签订合同（即不按照采购文件确定的合同文本以及采购标的、规格型号、采购金额、采购数量、技术（质量）和服务要求等事项签订采购合同的）。</w:t>
      </w:r>
    </w:p>
    <w:p w14:paraId="3802F31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3.保证金的有效期限在报价有效期过后三十天继续有效。</w:t>
      </w:r>
    </w:p>
    <w:p w14:paraId="29036C45">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（三）修正错误</w:t>
      </w:r>
    </w:p>
    <w:p w14:paraId="5587BEE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若供应商所递交的响应文件或报价中的价格出现大写金额和小写金额不一致的错误，以大写金额修正为准。</w:t>
      </w:r>
    </w:p>
    <w:p w14:paraId="2F2B26E3">
      <w:pPr>
        <w:bidi w:val="0"/>
        <w:spacing w:line="400" w:lineRule="exact"/>
        <w:ind w:firstLine="420" w:firstLineChars="200"/>
        <w:rPr>
          <w:rFonts w:hint="eastAsia"/>
        </w:rPr>
      </w:pPr>
      <w:r>
        <w:rPr>
          <w:rFonts w:hint="eastAsia" w:ascii="方正仿宋_GBK" w:hAnsi="方正仿宋_GBK" w:eastAsia="方正仿宋_GBK" w:cs="方正仿宋_GBK"/>
          <w:highlight w:val="none"/>
          <w:lang w:val="en-US" w:eastAsia="zh-CN"/>
        </w:rPr>
        <w:t>响应文件中单价与数量的乘积与总价之间不一致的，</w:t>
      </w:r>
      <w:r>
        <w:rPr>
          <w:rFonts w:hint="eastAsia" w:ascii="方正仿宋_GBK" w:hAnsi="方正仿宋_GBK" w:eastAsia="方正仿宋_GBK" w:cs="方正仿宋_GBK"/>
          <w:highlight w:val="none"/>
        </w:rPr>
        <w:t>以单价金额为准修正总价（但单价金额小数点有明显错误的除外）</w:t>
      </w:r>
      <w:r>
        <w:rPr>
          <w:rFonts w:hint="eastAsia" w:ascii="方正仿宋_GBK" w:hAnsi="方正仿宋_GBK" w:eastAsia="方正仿宋_GBK" w:cs="方正仿宋_GBK"/>
          <w:highlight w:val="none"/>
          <w:lang w:val="en-US" w:eastAsia="zh-CN"/>
        </w:rPr>
        <w:t>。若单价金额小数点有明显错位的，以总价为准，</w:t>
      </w:r>
      <w:r>
        <w:rPr>
          <w:rFonts w:hint="eastAsia" w:ascii="方正仿宋_GBK" w:hAnsi="方正仿宋_GBK" w:eastAsia="方正仿宋_GBK" w:cs="方正仿宋_GBK"/>
          <w:highlight w:val="none"/>
        </w:rPr>
        <w:t>对单价予以修正</w:t>
      </w:r>
      <w:r>
        <w:rPr>
          <w:rFonts w:hint="eastAsia" w:ascii="方正仿宋_GBK" w:hAnsi="方正仿宋_GBK" w:eastAsia="方正仿宋_GBK" w:cs="方正仿宋_GBK"/>
          <w:highlight w:val="none"/>
          <w:lang w:val="en-US" w:eastAsia="zh-CN"/>
        </w:rPr>
        <w:t>。</w:t>
      </w:r>
    </w:p>
    <w:p w14:paraId="4582C19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3E050D66">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（四）提交响应文件的份数和签署</w:t>
      </w:r>
    </w:p>
    <w:p w14:paraId="1CD871D8">
      <w:pPr>
        <w:bidi w:val="0"/>
        <w:spacing w:line="400" w:lineRule="exact"/>
        <w:ind w:firstLine="420" w:firstLineChars="200"/>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1.响应文件（纸质）一份，电子文档一份（电子文档</w:t>
      </w:r>
      <w:r>
        <w:rPr>
          <w:rFonts w:hint="eastAsia" w:ascii="方正仿宋_GBK" w:hAnsi="方正仿宋_GBK" w:eastAsia="方正仿宋_GBK" w:cs="方正仿宋_GBK"/>
          <w:highlight w:val="none"/>
          <w:lang w:val="en-US" w:eastAsia="zh-CN"/>
        </w:rPr>
        <w:t>为多页合并成套的PDF格式，</w:t>
      </w:r>
      <w:r>
        <w:rPr>
          <w:rFonts w:hint="eastAsia" w:ascii="方正仿宋_GBK" w:hAnsi="方正仿宋_GBK" w:eastAsia="方正仿宋_GBK" w:cs="方正仿宋_GBK"/>
          <w:highlight w:val="none"/>
        </w:rPr>
        <w:t>内容应与纸质文件一致，如不一致以纸质文件为准。推荐采用光盘或U盘为电子文档载体）</w:t>
      </w:r>
      <w:r>
        <w:rPr>
          <w:rFonts w:hint="eastAsia" w:ascii="方正仿宋_GBK" w:hAnsi="方正仿宋_GBK" w:eastAsia="方正仿宋_GBK" w:cs="方正仿宋_GBK"/>
          <w:highlight w:val="none"/>
          <w:lang w:eastAsia="zh-CN"/>
        </w:rPr>
        <w:t>。</w:t>
      </w:r>
    </w:p>
    <w:p w14:paraId="544A4422">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2.在响应文件正本中，询价通知书第七篇响应文件格式中规定签署、盖章的地方必须按其规定签署、盖章。</w:t>
      </w:r>
    </w:p>
    <w:p w14:paraId="529C745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3.若供应商对响应文件的错处作必要修改，则应在修改处加盖供应商公章或由法定代表人（或其授权代表）签署确认。</w:t>
      </w:r>
    </w:p>
    <w:p w14:paraId="082399B7">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4.电报、电话、传真形式的响应文件概不接受。</w:t>
      </w:r>
    </w:p>
    <w:p w14:paraId="7F0D37DE">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（五）响应文件的递交</w:t>
      </w:r>
    </w:p>
    <w:p w14:paraId="4A2EA3F4">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的正本、副本以及电子文档均应密封送达报价地点，应在封套上注明询价项目名称、供应商名称。若正本、副本以及电子文档分别进行密封的，还应在封套上注明“正本”、“副本”、“电子文档”字样。</w:t>
      </w:r>
    </w:p>
    <w:p w14:paraId="56EB042F">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（六）响应文件语言：简体中文</w:t>
      </w:r>
    </w:p>
    <w:p w14:paraId="2CA0825B">
      <w:pPr>
        <w:bidi w:val="0"/>
        <w:spacing w:line="400" w:lineRule="exact"/>
        <w:ind w:firstLine="420" w:firstLineChars="200"/>
        <w:rPr>
          <w:rFonts w:hint="eastAsia" w:ascii="方正仿宋_GBK" w:hAnsi="方正仿宋_GBK" w:eastAsia="方正仿宋_GBK" w:cs="方正仿宋_GBK"/>
          <w:highlight w:val="none"/>
        </w:rPr>
      </w:pPr>
      <w:bookmarkStart w:id="1288" w:name="_Toc15227"/>
      <w:bookmarkEnd w:id="1288"/>
      <w:bookmarkStart w:id="1289" w:name="_Toc127263305"/>
      <w:bookmarkEnd w:id="1289"/>
      <w:bookmarkStart w:id="1290" w:name="_Toc65660358"/>
      <w:bookmarkEnd w:id="1290"/>
      <w:bookmarkStart w:id="1291" w:name="_Toc14702"/>
      <w:bookmarkEnd w:id="1291"/>
      <w:bookmarkStart w:id="1292" w:name="_Toc6242"/>
      <w:bookmarkEnd w:id="1292"/>
      <w:bookmarkStart w:id="1293" w:name="_Toc10172"/>
      <w:bookmarkEnd w:id="1293"/>
      <w:bookmarkStart w:id="1294" w:name="_Toc8946"/>
      <w:bookmarkEnd w:id="1294"/>
      <w:bookmarkStart w:id="1295" w:name="_Toc13655"/>
      <w:bookmarkEnd w:id="1295"/>
      <w:bookmarkStart w:id="1296" w:name="_Toc4225"/>
      <w:bookmarkStart w:id="1297" w:name="_Toc11773"/>
      <w:bookmarkStart w:id="1298" w:name="_Toc19281"/>
      <w:bookmarkStart w:id="1299" w:name="_Toc22788"/>
      <w:bookmarkStart w:id="1300" w:name="_Toc17395"/>
      <w:bookmarkStart w:id="1301" w:name="_Toc31550"/>
      <w:bookmarkStart w:id="1302" w:name="_Toc28975"/>
      <w:bookmarkStart w:id="1303" w:name="_Toc7359"/>
      <w:bookmarkStart w:id="1304" w:name="_Toc6832"/>
      <w:bookmarkStart w:id="1305" w:name="_Toc27707"/>
      <w:bookmarkStart w:id="1306" w:name="_Toc18401"/>
      <w:bookmarkStart w:id="1307" w:name="_Toc8427"/>
      <w:bookmarkStart w:id="1308" w:name="_Toc32286"/>
      <w:bookmarkStart w:id="1309" w:name="_Toc13110"/>
      <w:bookmarkStart w:id="1310" w:name="_Toc6918"/>
      <w:bookmarkStart w:id="1311" w:name="_Toc16505"/>
      <w:bookmarkStart w:id="1312" w:name="_Toc24748"/>
      <w:bookmarkStart w:id="1313" w:name="_Toc25017"/>
      <w:bookmarkStart w:id="1314" w:name="_Toc25162"/>
      <w:bookmarkStart w:id="1315" w:name="_Toc14206"/>
      <w:bookmarkStart w:id="1316" w:name="_Toc9128"/>
      <w:bookmarkStart w:id="1317" w:name="_Toc28523"/>
      <w:bookmarkStart w:id="1318" w:name="_Toc599"/>
      <w:r>
        <w:rPr>
          <w:rFonts w:hint="eastAsia" w:ascii="方正仿宋_GBK" w:hAnsi="方正仿宋_GBK" w:eastAsia="方正仿宋_GBK" w:cs="方正仿宋_GBK"/>
          <w:highlight w:val="none"/>
        </w:rPr>
        <w:t>四、成交供应商的确定和变更</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3BA4C91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6FBA811A">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（二）成交供应商的变更</w:t>
      </w:r>
    </w:p>
    <w:p w14:paraId="72B86BB1">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337DD4F4">
      <w:pPr>
        <w:bidi w:val="0"/>
        <w:spacing w:line="400" w:lineRule="exact"/>
        <w:ind w:firstLine="420" w:firstLineChars="200"/>
        <w:rPr>
          <w:rFonts w:hint="eastAsia" w:ascii="方正仿宋_GBK" w:hAnsi="方正仿宋_GBK" w:eastAsia="方正仿宋_GBK" w:cs="方正仿宋_GBK"/>
          <w:highlight w:val="none"/>
        </w:rPr>
      </w:pPr>
      <w:bookmarkStart w:id="1319" w:name="_Toc15253"/>
      <w:bookmarkEnd w:id="1319"/>
      <w:bookmarkStart w:id="1320" w:name="_Toc65660359"/>
      <w:bookmarkEnd w:id="1320"/>
      <w:bookmarkStart w:id="1321" w:name="_Toc29821"/>
      <w:bookmarkEnd w:id="1321"/>
      <w:bookmarkStart w:id="1322" w:name="_Toc1092"/>
      <w:bookmarkEnd w:id="1322"/>
      <w:bookmarkStart w:id="1323" w:name="_Toc23051"/>
      <w:bookmarkEnd w:id="1323"/>
      <w:bookmarkStart w:id="1324" w:name="_Toc14228"/>
      <w:bookmarkEnd w:id="1324"/>
      <w:bookmarkStart w:id="1325" w:name="_Toc10504"/>
      <w:bookmarkEnd w:id="1325"/>
      <w:bookmarkStart w:id="1326" w:name="_Toc127263306"/>
      <w:bookmarkEnd w:id="1326"/>
      <w:bookmarkStart w:id="1327" w:name="_Toc27003"/>
      <w:bookmarkStart w:id="1328" w:name="_Toc25631"/>
      <w:bookmarkStart w:id="1329" w:name="_Toc17998"/>
      <w:bookmarkStart w:id="1330" w:name="_Toc3000"/>
      <w:bookmarkStart w:id="1331" w:name="_Toc31043"/>
      <w:bookmarkStart w:id="1332" w:name="_Toc25170"/>
      <w:bookmarkStart w:id="1333" w:name="_Toc30832"/>
      <w:bookmarkStart w:id="1334" w:name="_Toc26993"/>
      <w:bookmarkStart w:id="1335" w:name="_Toc12083"/>
      <w:bookmarkStart w:id="1336" w:name="_Toc17652"/>
      <w:bookmarkStart w:id="1337" w:name="_Toc25211"/>
      <w:bookmarkStart w:id="1338" w:name="_Toc14440"/>
      <w:bookmarkStart w:id="1339" w:name="_Toc24201"/>
      <w:bookmarkStart w:id="1340" w:name="_Toc24231"/>
      <w:bookmarkStart w:id="1341" w:name="_Toc1237"/>
      <w:bookmarkStart w:id="1342" w:name="_Toc31826"/>
      <w:bookmarkStart w:id="1343" w:name="_Toc26800"/>
      <w:bookmarkStart w:id="1344" w:name="_Toc5940"/>
      <w:bookmarkStart w:id="1345" w:name="_Toc3619"/>
      <w:bookmarkStart w:id="1346" w:name="_Toc13897"/>
      <w:bookmarkStart w:id="1347" w:name="_Toc9305"/>
      <w:bookmarkStart w:id="1348" w:name="_Toc23860"/>
      <w:bookmarkStart w:id="1349" w:name="_Toc17852"/>
      <w:r>
        <w:rPr>
          <w:rFonts w:hint="eastAsia" w:ascii="方正仿宋_GBK" w:hAnsi="方正仿宋_GBK" w:eastAsia="方正仿宋_GBK" w:cs="方正仿宋_GBK"/>
          <w:highlight w:val="none"/>
        </w:rPr>
        <w:t>五、成交通知</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14:paraId="5CDE8836">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（一）采购人将以书面形式发出《成交通知书》。《成交通知书》一经发出即发生法律效力。</w:t>
      </w:r>
    </w:p>
    <w:p w14:paraId="13913DEC">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（二）《成交通知书》将作为签订合同的依据。</w:t>
      </w:r>
    </w:p>
    <w:p w14:paraId="02B6749D">
      <w:pPr>
        <w:bidi w:val="0"/>
        <w:spacing w:line="400" w:lineRule="exact"/>
        <w:ind w:firstLine="420" w:firstLineChars="200"/>
        <w:rPr>
          <w:rFonts w:hint="eastAsia" w:ascii="方正仿宋_GBK" w:hAnsi="方正仿宋_GBK" w:eastAsia="方正仿宋_GBK" w:cs="方正仿宋_GBK"/>
          <w:highlight w:val="none"/>
        </w:rPr>
      </w:pPr>
      <w:bookmarkStart w:id="1350" w:name="_Toc19471"/>
      <w:bookmarkEnd w:id="1350"/>
      <w:bookmarkStart w:id="1351" w:name="_Toc65660360"/>
      <w:bookmarkEnd w:id="1351"/>
      <w:bookmarkStart w:id="1352" w:name="_Toc32718"/>
      <w:bookmarkEnd w:id="1352"/>
      <w:bookmarkStart w:id="1353" w:name="_Toc17271"/>
      <w:bookmarkEnd w:id="1353"/>
      <w:bookmarkStart w:id="1354" w:name="_Toc127263307"/>
      <w:bookmarkEnd w:id="1354"/>
      <w:bookmarkStart w:id="1355" w:name="_Toc31082"/>
      <w:bookmarkEnd w:id="1355"/>
      <w:bookmarkStart w:id="1356" w:name="_Toc30909"/>
      <w:bookmarkEnd w:id="1356"/>
      <w:bookmarkStart w:id="1357" w:name="_Toc1010"/>
      <w:bookmarkEnd w:id="1357"/>
      <w:bookmarkStart w:id="1358" w:name="_Toc16225"/>
      <w:bookmarkStart w:id="1359" w:name="_Toc14362"/>
      <w:bookmarkStart w:id="1360" w:name="_Toc1238"/>
      <w:bookmarkStart w:id="1361" w:name="_Toc2141"/>
      <w:bookmarkStart w:id="1362" w:name="_Toc15087"/>
      <w:bookmarkStart w:id="1363" w:name="_Toc31069"/>
      <w:bookmarkStart w:id="1364" w:name="_Toc22803"/>
      <w:bookmarkStart w:id="1365" w:name="_Toc25533"/>
      <w:bookmarkStart w:id="1366" w:name="_Toc30586"/>
      <w:bookmarkStart w:id="1367" w:name="_Toc23315"/>
      <w:bookmarkStart w:id="1368" w:name="_Toc23645"/>
      <w:bookmarkStart w:id="1369" w:name="_Toc7104"/>
      <w:bookmarkStart w:id="1370" w:name="_Toc5873"/>
      <w:bookmarkStart w:id="1371" w:name="_Toc17323"/>
      <w:bookmarkStart w:id="1372" w:name="_Toc26592"/>
      <w:bookmarkStart w:id="1373" w:name="_Toc25146"/>
      <w:bookmarkStart w:id="1374" w:name="_Toc18644"/>
      <w:bookmarkStart w:id="1375" w:name="_Toc1586"/>
      <w:bookmarkStart w:id="1376" w:name="_Toc27617"/>
      <w:bookmarkStart w:id="1377" w:name="_Toc4946"/>
      <w:bookmarkStart w:id="1378" w:name="_Toc21557"/>
      <w:bookmarkStart w:id="1379" w:name="_Toc31527"/>
      <w:bookmarkStart w:id="1380" w:name="_Toc6953"/>
      <w:r>
        <w:rPr>
          <w:rFonts w:hint="eastAsia" w:ascii="方正仿宋_GBK" w:hAnsi="方正仿宋_GBK" w:eastAsia="方正仿宋_GBK" w:cs="方正仿宋_GBK"/>
          <w:highlight w:val="none"/>
        </w:rPr>
        <w:t>六、关于质疑和投诉</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54E71A9D">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供应商认为采购文件、采购过程和成交结果使自己的权益</w:t>
      </w:r>
      <w:r>
        <w:rPr>
          <w:rFonts w:hint="eastAsia" w:ascii="方正仿宋_GBK" w:hAnsi="方正仿宋_GBK" w:eastAsia="方正仿宋_GBK" w:cs="方正仿宋_GBK"/>
          <w:highlight w:val="none"/>
          <w:lang w:eastAsia="zh-CN"/>
        </w:rPr>
        <w:t>受到</w:t>
      </w:r>
      <w:r>
        <w:rPr>
          <w:rFonts w:hint="eastAsia" w:ascii="方正仿宋_GBK" w:hAnsi="方正仿宋_GBK" w:eastAsia="方正仿宋_GBK" w:cs="方正仿宋_GBK"/>
          <w:highlight w:val="none"/>
        </w:rPr>
        <w:t>伤害的，可向采购人以书面形式提出质疑或相关部门投诉。</w:t>
      </w:r>
    </w:p>
    <w:p w14:paraId="742B0D2F">
      <w:pPr>
        <w:bidi w:val="0"/>
        <w:spacing w:line="400" w:lineRule="exact"/>
        <w:ind w:firstLine="420" w:firstLineChars="200"/>
        <w:rPr>
          <w:rFonts w:hint="eastAsia" w:ascii="方正仿宋_GBK" w:hAnsi="方正仿宋_GBK" w:eastAsia="方正仿宋_GBK" w:cs="方正仿宋_GBK"/>
          <w:highlight w:val="none"/>
        </w:rPr>
      </w:pPr>
      <w:bookmarkStart w:id="1381" w:name="_Toc65660361"/>
      <w:bookmarkEnd w:id="1381"/>
      <w:bookmarkStart w:id="1382" w:name="_Toc16908"/>
      <w:bookmarkEnd w:id="1382"/>
      <w:bookmarkStart w:id="1383" w:name="_Toc19419"/>
      <w:bookmarkEnd w:id="1383"/>
      <w:bookmarkStart w:id="1384" w:name="_Toc3127"/>
      <w:bookmarkEnd w:id="1384"/>
      <w:bookmarkStart w:id="1385" w:name="_Toc16648"/>
      <w:bookmarkEnd w:id="1385"/>
      <w:bookmarkStart w:id="1386" w:name="_Toc127263308"/>
      <w:bookmarkEnd w:id="1386"/>
      <w:bookmarkStart w:id="1387" w:name="_Toc23778"/>
      <w:bookmarkEnd w:id="1387"/>
      <w:bookmarkStart w:id="1388" w:name="_Toc19032"/>
      <w:bookmarkEnd w:id="1388"/>
      <w:bookmarkStart w:id="1389" w:name="_Toc15284"/>
      <w:bookmarkStart w:id="1390" w:name="_Toc14888"/>
      <w:bookmarkStart w:id="1391" w:name="_Toc12628"/>
      <w:bookmarkStart w:id="1392" w:name="_Toc19541"/>
      <w:bookmarkStart w:id="1393" w:name="_Toc22773"/>
      <w:bookmarkStart w:id="1394" w:name="_Toc22561"/>
      <w:bookmarkStart w:id="1395" w:name="_Toc19707"/>
      <w:bookmarkStart w:id="1396" w:name="_Toc32575"/>
      <w:bookmarkStart w:id="1397" w:name="_Toc10850"/>
      <w:bookmarkStart w:id="1398" w:name="_Toc19221"/>
      <w:bookmarkStart w:id="1399" w:name="_Toc30407"/>
      <w:bookmarkStart w:id="1400" w:name="_Toc651"/>
      <w:bookmarkStart w:id="1401" w:name="_Toc3220"/>
      <w:bookmarkStart w:id="1402" w:name="_Toc20993"/>
      <w:bookmarkStart w:id="1403" w:name="_Toc13061"/>
      <w:bookmarkStart w:id="1404" w:name="_Toc6299"/>
      <w:bookmarkStart w:id="1405" w:name="_Toc8157"/>
      <w:bookmarkStart w:id="1406" w:name="_Toc3394"/>
      <w:bookmarkStart w:id="1407" w:name="_Toc25891"/>
      <w:bookmarkStart w:id="1408" w:name="_Toc7106"/>
      <w:bookmarkStart w:id="1409" w:name="_Toc4381"/>
      <w:bookmarkStart w:id="1410" w:name="_Toc18699"/>
      <w:bookmarkStart w:id="1411" w:name="_Toc27222"/>
      <w:r>
        <w:rPr>
          <w:rFonts w:hint="eastAsia" w:ascii="方正仿宋_GBK" w:hAnsi="方正仿宋_GBK" w:eastAsia="方正仿宋_GBK" w:cs="方正仿宋_GBK"/>
          <w:highlight w:val="none"/>
        </w:rPr>
        <w:t>七、签订合同</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037FA5F8">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（一）采购人原则上应在成交通知书发出之日起</w:t>
      </w:r>
      <w:r>
        <w:rPr>
          <w:rFonts w:hint="eastAsia" w:ascii="方正仿宋_GBK" w:hAnsi="方正仿宋_GBK" w:eastAsia="方正仿宋_GBK" w:cs="方正仿宋_GBK"/>
          <w:highlight w:val="none"/>
          <w:lang w:val="en-US" w:eastAsia="zh-CN"/>
        </w:rPr>
        <w:t>30日</w:t>
      </w:r>
      <w:r>
        <w:rPr>
          <w:rFonts w:hint="eastAsia" w:ascii="方正仿宋_GBK" w:hAnsi="方正仿宋_GBK" w:eastAsia="方正仿宋_GBK" w:cs="方正仿宋_GBK"/>
          <w:highlight w:val="none"/>
        </w:rPr>
        <w:t>内和成交供应商签订合同，无正当理由不得拒绝或拖延合同签订。所签订的合同不得对询价通知书和供应商的响应文件作实质性修改。其他未尽事宜由采购人和成交供应商在采购合同中详细约定。</w:t>
      </w:r>
    </w:p>
    <w:p w14:paraId="0876F03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（二）询价通知书、供应商的响应文件及澄清文件等，均为签订采购合同的依据。</w:t>
      </w:r>
    </w:p>
    <w:p w14:paraId="45B2D273">
      <w:pPr>
        <w:bidi w:val="0"/>
        <w:spacing w:line="400" w:lineRule="exact"/>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（三）采购人要求成交供应商提供履约保证金的，应当在询价通知书中予以约定。成交供应商履约完毕后，采购人根据采购文件规定无息退还其履约保证金。</w:t>
      </w:r>
      <w:bookmarkStart w:id="1412" w:name="_Toc13413"/>
      <w:bookmarkEnd w:id="1412"/>
      <w:bookmarkStart w:id="1413" w:name="_Toc14129"/>
      <w:bookmarkEnd w:id="1413"/>
      <w:bookmarkStart w:id="1414" w:name="_Toc1076"/>
      <w:bookmarkEnd w:id="1414"/>
      <w:bookmarkStart w:id="1415" w:name="_Toc127263309"/>
      <w:bookmarkEnd w:id="1415"/>
      <w:bookmarkStart w:id="1416" w:name="_Toc77"/>
      <w:bookmarkEnd w:id="1416"/>
      <w:r>
        <w:rPr>
          <w:rFonts w:hint="eastAsia" w:ascii="方正仿宋_GBK" w:hAnsi="方正仿宋_GBK" w:eastAsia="方正仿宋_GBK" w:cs="方正仿宋_GBK"/>
          <w:highlight w:val="none"/>
        </w:rPr>
        <w:t xml:space="preserve"> </w:t>
      </w:r>
    </w:p>
    <w:p w14:paraId="26CD70D5">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p>
    <w:p w14:paraId="0A3C418F">
      <w:p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1417" w:name="_Toc28162"/>
      <w:bookmarkEnd w:id="1417"/>
      <w:bookmarkStart w:id="1418" w:name="_Toc14861"/>
      <w:bookmarkEnd w:id="1418"/>
      <w:bookmarkStart w:id="1419" w:name="_Toc65660365"/>
      <w:bookmarkEnd w:id="1419"/>
      <w:bookmarkStart w:id="1420" w:name="_Toc17208"/>
      <w:bookmarkEnd w:id="1420"/>
      <w:bookmarkStart w:id="1421" w:name="_Toc5250"/>
      <w:bookmarkEnd w:id="1421"/>
      <w:bookmarkStart w:id="1422" w:name="_Toc12789059"/>
      <w:bookmarkEnd w:id="1422"/>
      <w:bookmarkStart w:id="1423" w:name="_Toc13826"/>
      <w:bookmarkEnd w:id="1423"/>
      <w:bookmarkStart w:id="1424" w:name="_Toc30428"/>
      <w:bookmarkEnd w:id="1424"/>
      <w:bookmarkStart w:id="1425" w:name="_Toc11641055"/>
      <w:bookmarkEnd w:id="1425"/>
      <w:bookmarkStart w:id="1426" w:name="_Toc127263313"/>
      <w:bookmarkEnd w:id="1426"/>
    </w:p>
    <w:p w14:paraId="52692046"/>
    <w:p w14:paraId="042D3786">
      <w:p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427" w:name="_Toc1080"/>
      <w:bookmarkStart w:id="1428" w:name="_Toc13326"/>
      <w:r>
        <w:rPr>
          <w:rFonts w:hint="eastAsia" w:ascii="方正仿宋_GBK" w:hAnsi="方正仿宋_GBK" w:eastAsia="方正仿宋_GBK" w:cs="方正仿宋_GBK"/>
          <w:b/>
          <w:bCs w:val="0"/>
          <w:color w:val="000000"/>
          <w:sz w:val="36"/>
          <w:szCs w:val="36"/>
          <w:highlight w:val="none"/>
          <w:lang w:val="en-US" w:eastAsia="zh-CN" w:bidi="ar-SA"/>
        </w:rPr>
        <w:t xml:space="preserve">第六章  </w:t>
      </w:r>
      <w:bookmarkEnd w:id="1138"/>
      <w:r>
        <w:rPr>
          <w:rFonts w:hint="eastAsia" w:ascii="方正仿宋_GBK" w:hAnsi="方正仿宋_GBK" w:eastAsia="方正仿宋_GBK" w:cs="方正仿宋_GBK"/>
          <w:b/>
          <w:bCs w:val="0"/>
          <w:color w:val="000000"/>
          <w:sz w:val="36"/>
          <w:szCs w:val="36"/>
          <w:highlight w:val="none"/>
          <w:lang w:val="en-US" w:eastAsia="zh-CN" w:bidi="ar-SA"/>
        </w:rPr>
        <w:t>格式合同</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427"/>
      <w:bookmarkEnd w:id="1428"/>
    </w:p>
    <w:p w14:paraId="55C375D8">
      <w:pPr>
        <w:bidi w:val="0"/>
        <w:jc w:val="center"/>
        <w:rPr>
          <w:rFonts w:hint="eastAsia" w:ascii="方正黑体_GBK" w:hAnsi="方正黑体_GBK" w:eastAsia="方正黑体_GBK" w:cs="方正黑体_GBK"/>
          <w:b/>
          <w:bCs/>
          <w:sz w:val="36"/>
          <w:szCs w:val="36"/>
          <w:highlight w:val="none"/>
        </w:rPr>
      </w:pPr>
      <w:bookmarkStart w:id="1429" w:name="_Toc6126"/>
      <w:bookmarkStart w:id="1430" w:name="_Toc31032"/>
      <w:bookmarkStart w:id="1431" w:name="_Toc20852"/>
      <w:bookmarkStart w:id="1432" w:name="_Toc8972"/>
      <w:bookmarkStart w:id="1433" w:name="_Toc11371"/>
      <w:bookmarkStart w:id="1434" w:name="_Toc4640"/>
      <w:bookmarkStart w:id="1435" w:name="_Toc21409"/>
      <w:bookmarkStart w:id="1436" w:name="_Toc14705"/>
      <w:bookmarkStart w:id="1437" w:name="_Toc9115"/>
      <w:bookmarkStart w:id="1438" w:name="_Toc15354"/>
      <w:bookmarkStart w:id="1439" w:name="_Toc15035"/>
      <w:bookmarkStart w:id="1440" w:name="_Toc14839"/>
      <w:bookmarkStart w:id="1441" w:name="_Toc4878"/>
      <w:bookmarkStart w:id="1442" w:name="_Toc24652"/>
      <w:bookmarkStart w:id="1443" w:name="_Toc29490"/>
      <w:bookmarkStart w:id="1444" w:name="_Toc15915"/>
      <w:bookmarkStart w:id="1445" w:name="_Toc21045"/>
      <w:bookmarkStart w:id="1446" w:name="_Toc16801"/>
      <w:bookmarkStart w:id="1447" w:name="_Toc14000"/>
      <w:bookmarkStart w:id="1448" w:name="_Toc13106"/>
      <w:bookmarkStart w:id="1449" w:name="_Toc24151"/>
      <w:bookmarkStart w:id="1450" w:name="_Toc10432"/>
      <w:r>
        <w:rPr>
          <w:rFonts w:hint="eastAsia" w:ascii="方正黑体_GBK" w:hAnsi="方正黑体_GBK" w:eastAsia="方正黑体_GBK" w:cs="方正黑体_GBK"/>
          <w:b/>
          <w:bCs/>
          <w:sz w:val="36"/>
          <w:szCs w:val="36"/>
          <w:highlight w:val="none"/>
          <w:lang w:val="en-US" w:eastAsia="zh-CN"/>
        </w:rPr>
        <w:t>石柱黄水镇第三污水处理厂2000m3/d临时一体化设备项目--钢材采购</w:t>
      </w:r>
      <w:r>
        <w:rPr>
          <w:rFonts w:hint="eastAsia" w:ascii="方正黑体_GBK" w:hAnsi="方正黑体_GBK" w:eastAsia="方正黑体_GBK" w:cs="方正黑体_GBK"/>
          <w:b/>
          <w:bCs/>
          <w:sz w:val="36"/>
          <w:szCs w:val="36"/>
          <w:highlight w:val="none"/>
        </w:rPr>
        <w:t>合同</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411C6431">
      <w:pPr>
        <w:keepNext w:val="0"/>
        <w:keepLines w:val="0"/>
        <w:pageBreakBefore w:val="0"/>
        <w:widowControl w:val="0"/>
        <w:kinsoku/>
        <w:wordWrap/>
        <w:overflowPunct/>
        <w:topLinePunct w:val="0"/>
        <w:autoSpaceDE/>
        <w:autoSpaceDN/>
        <w:bidi w:val="0"/>
        <w:adjustRightInd/>
        <w:snapToGrid/>
        <w:spacing w:before="313" w:beforeLines="100" w:line="360" w:lineRule="auto"/>
        <w:textAlignment w:val="auto"/>
        <w:rPr>
          <w:rFonts w:hint="eastAsia" w:ascii="Times New Roman" w:hAnsi="Times New Roman" w:eastAsia="宋体" w:cs="宋体"/>
          <w:kern w:val="0"/>
          <w:sz w:val="24"/>
          <w:szCs w:val="24"/>
          <w:u w:val="single"/>
        </w:rPr>
      </w:pPr>
      <w:r>
        <w:rPr>
          <w:rFonts w:hint="eastAsia" w:ascii="Times New Roman" w:hAnsi="Times New Roman" w:eastAsia="宋体" w:cs="宋体"/>
          <w:kern w:val="0"/>
          <w:sz w:val="24"/>
          <w:szCs w:val="24"/>
        </w:rPr>
        <w:t>购货单位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下称甲方</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w:t>
      </w:r>
      <w:r>
        <w:rPr>
          <w:rFonts w:hint="eastAsia" w:ascii="Times New Roman" w:hAnsi="Times New Roman" w:eastAsia="宋体" w:cs="宋体"/>
          <w:kern w:val="0"/>
          <w:sz w:val="24"/>
          <w:szCs w:val="24"/>
          <w:u w:val="single"/>
        </w:rPr>
        <w:t>重庆环保投资集团有限公司</w:t>
      </w:r>
      <w:r>
        <w:rPr>
          <w:rFonts w:hint="eastAsia" w:ascii="Times New Roman" w:hAnsi="Times New Roman" w:eastAsia="宋体" w:cs="宋体"/>
          <w:kern w:val="0"/>
          <w:sz w:val="24"/>
          <w:szCs w:val="24"/>
          <w:u w:val="single"/>
          <w:lang w:eastAsia="zh-CN"/>
        </w:rPr>
        <w:t>、</w:t>
      </w:r>
      <w:r>
        <w:rPr>
          <w:rFonts w:hint="eastAsia" w:ascii="Times New Roman" w:hAnsi="Times New Roman" w:eastAsia="宋体" w:cs="宋体"/>
          <w:kern w:val="0"/>
          <w:sz w:val="24"/>
          <w:szCs w:val="24"/>
          <w:u w:val="single"/>
          <w:lang w:val="en-US" w:eastAsia="zh-CN"/>
        </w:rPr>
        <w:t>重庆环保投资集团有限公司太可环保分公司</w:t>
      </w:r>
    </w:p>
    <w:p w14:paraId="283EBAFC">
      <w:pPr>
        <w:spacing w:line="360" w:lineRule="auto"/>
        <w:rPr>
          <w:rFonts w:hint="eastAsia" w:ascii="Times New Roman" w:hAnsi="Times New Roman" w:eastAsia="宋体" w:cs="宋体"/>
          <w:strike w:val="0"/>
          <w:kern w:val="0"/>
          <w:sz w:val="24"/>
          <w:szCs w:val="24"/>
          <w:u w:val="single"/>
          <w:lang w:val="en-US" w:eastAsia="zh-CN"/>
        </w:rPr>
      </w:pPr>
      <w:r>
        <w:rPr>
          <w:rFonts w:hint="eastAsia" w:ascii="Times New Roman" w:hAnsi="Times New Roman" w:eastAsia="宋体" w:cs="宋体"/>
          <w:kern w:val="0"/>
          <w:sz w:val="24"/>
          <w:szCs w:val="24"/>
        </w:rPr>
        <w:t>供货单位</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下称乙方</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w:t>
      </w:r>
      <w:r>
        <w:rPr>
          <w:rFonts w:hint="eastAsia" w:ascii="Times New Roman" w:hAnsi="Times New Roman" w:eastAsia="宋体" w:cs="宋体"/>
          <w:strike w:val="0"/>
          <w:kern w:val="0"/>
          <w:sz w:val="24"/>
          <w:szCs w:val="24"/>
          <w:u w:val="single"/>
          <w:lang w:val="en-US" w:eastAsia="zh-CN"/>
        </w:rPr>
        <w:t xml:space="preserve">                        </w:t>
      </w:r>
    </w:p>
    <w:p w14:paraId="6AACC4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因甲方建设</w:t>
      </w:r>
      <w:r>
        <w:rPr>
          <w:rFonts w:hint="eastAsia" w:ascii="Times New Roman" w:hAnsi="Times New Roman" w:eastAsia="宋体" w:cs="宋体"/>
          <w:kern w:val="0"/>
          <w:sz w:val="24"/>
          <w:szCs w:val="24"/>
          <w:u w:val="single"/>
          <w:lang w:val="en-US" w:eastAsia="zh-CN"/>
        </w:rPr>
        <w:t xml:space="preserve"> 石柱黄水镇第三污水处理厂2000m3/d临时一体化设备项目  </w:t>
      </w:r>
      <w:r>
        <w:rPr>
          <w:rFonts w:hint="eastAsia" w:ascii="Times New Roman" w:hAnsi="Times New Roman" w:eastAsia="宋体" w:cs="宋体"/>
          <w:kern w:val="0"/>
          <w:sz w:val="24"/>
          <w:szCs w:val="24"/>
        </w:rPr>
        <w:t>需要，拟向乙方购买</w:t>
      </w:r>
      <w:r>
        <w:rPr>
          <w:rFonts w:hint="eastAsia" w:ascii="Times New Roman" w:hAnsi="Times New Roman" w:eastAsia="宋体" w:cs="宋体"/>
          <w:kern w:val="0"/>
          <w:sz w:val="24"/>
          <w:szCs w:val="24"/>
          <w:u w:val="single"/>
          <w:lang w:val="en-US" w:eastAsia="zh-CN"/>
        </w:rPr>
        <w:t xml:space="preserve"> </w:t>
      </w:r>
      <w:r>
        <w:rPr>
          <w:rFonts w:hint="eastAsia" w:cs="宋体"/>
          <w:kern w:val="0"/>
          <w:sz w:val="24"/>
          <w:szCs w:val="24"/>
          <w:u w:val="single"/>
          <w:lang w:val="en-US" w:eastAsia="zh-CN"/>
        </w:rPr>
        <w:t>钢板、型钢</w:t>
      </w:r>
      <w:r>
        <w:rPr>
          <w:rFonts w:hint="eastAsia" w:ascii="Times New Roman" w:hAnsi="Times New Roman" w:eastAsia="宋体" w:cs="宋体"/>
          <w:kern w:val="0"/>
          <w:sz w:val="24"/>
          <w:szCs w:val="24"/>
          <w:u w:val="single"/>
          <w:lang w:val="en-US" w:eastAsia="zh-CN"/>
        </w:rPr>
        <w:t xml:space="preserve"> </w:t>
      </w:r>
      <w:r>
        <w:rPr>
          <w:rFonts w:hint="eastAsia" w:ascii="Times New Roman" w:hAnsi="Times New Roman" w:eastAsia="宋体" w:cs="宋体"/>
          <w:kern w:val="0"/>
          <w:sz w:val="24"/>
          <w:szCs w:val="24"/>
          <w:lang w:val="en-US" w:eastAsia="zh-CN"/>
        </w:rPr>
        <w:t>材料</w:t>
      </w:r>
      <w:r>
        <w:rPr>
          <w:rFonts w:hint="eastAsia" w:ascii="Times New Roman" w:hAnsi="Times New Roman" w:eastAsia="宋体" w:cs="宋体"/>
          <w:kern w:val="0"/>
          <w:sz w:val="24"/>
          <w:szCs w:val="24"/>
        </w:rPr>
        <w:t>。经甲、乙双方本着平等、自愿、诚实信用原则，依据《</w:t>
      </w:r>
      <w:r>
        <w:rPr>
          <w:rFonts w:hint="eastAsia" w:ascii="Times New Roman" w:hAnsi="Times New Roman" w:eastAsia="宋体" w:cs="宋体"/>
          <w:kern w:val="0"/>
          <w:sz w:val="24"/>
          <w:szCs w:val="24"/>
          <w:lang w:eastAsia="zh-CN"/>
        </w:rPr>
        <w:t>中华人民共和国民法典</w:t>
      </w:r>
      <w:r>
        <w:rPr>
          <w:rFonts w:hint="eastAsia" w:ascii="Times New Roman" w:hAnsi="Times New Roman" w:eastAsia="宋体" w:cs="宋体"/>
          <w:kern w:val="0"/>
          <w:sz w:val="24"/>
          <w:szCs w:val="24"/>
        </w:rPr>
        <w:t>》等法律法规，甲、乙双方经协商一致，特订立本合同，共同遵守。</w:t>
      </w:r>
    </w:p>
    <w:p w14:paraId="1B9FE5DB">
      <w:pPr>
        <w:tabs>
          <w:tab w:val="left" w:pos="6100"/>
        </w:tabs>
        <w:spacing w:line="360" w:lineRule="auto"/>
        <w:rPr>
          <w:rFonts w:hint="eastAsia"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rPr>
        <w:t xml:space="preserve">第一条 </w:t>
      </w:r>
      <w:r>
        <w:rPr>
          <w:rFonts w:hint="eastAsia" w:ascii="Times New Roman" w:hAnsi="Times New Roman" w:eastAsia="宋体" w:cs="宋体"/>
          <w:b/>
          <w:bCs/>
          <w:kern w:val="0"/>
          <w:sz w:val="24"/>
          <w:szCs w:val="24"/>
          <w:lang w:val="en-US" w:eastAsia="zh-CN"/>
        </w:rPr>
        <w:t>供货清单</w:t>
      </w:r>
      <w:r>
        <w:rPr>
          <w:rFonts w:hint="eastAsia" w:ascii="Times New Roman" w:hAnsi="Times New Roman" w:eastAsia="宋体" w:cs="宋体"/>
          <w:b/>
          <w:bCs/>
          <w:kern w:val="0"/>
          <w:sz w:val="24"/>
          <w:szCs w:val="24"/>
          <w:lang w:val="en-US" w:eastAsia="zh-CN"/>
        </w:rPr>
        <w:tab/>
      </w:r>
    </w:p>
    <w:p w14:paraId="1FB8E3EA">
      <w:pPr>
        <w:tabs>
          <w:tab w:val="left" w:pos="6100"/>
        </w:tabs>
        <w:spacing w:line="360" w:lineRule="auto"/>
        <w:jc w:val="right"/>
        <w:rPr>
          <w:rFonts w:hint="default" w:ascii="宋体" w:hAnsi="宋体" w:eastAsia="宋体" w:cs="宋体"/>
          <w:b/>
          <w:bCs/>
          <w:kern w:val="0"/>
          <w:sz w:val="24"/>
          <w:szCs w:val="24"/>
          <w:lang w:val="en-US" w:eastAsia="zh-CN"/>
        </w:rPr>
      </w:pPr>
      <w:r>
        <w:rPr>
          <w:rFonts w:hint="eastAsia" w:ascii="Times New Roman" w:hAnsi="Times New Roman" w:eastAsia="宋体" w:cs="宋体"/>
          <w:b w:val="0"/>
          <w:bCs w:val="0"/>
          <w:kern w:val="0"/>
          <w:sz w:val="21"/>
          <w:szCs w:val="21"/>
          <w:lang w:val="en-US" w:eastAsia="zh-CN"/>
        </w:rPr>
        <w:t>金额单位：元</w:t>
      </w:r>
    </w:p>
    <w:tbl>
      <w:tblPr>
        <w:tblStyle w:val="11"/>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6"/>
        <w:gridCol w:w="1034"/>
        <w:gridCol w:w="1034"/>
        <w:gridCol w:w="536"/>
        <w:gridCol w:w="536"/>
        <w:gridCol w:w="1281"/>
        <w:gridCol w:w="1281"/>
        <w:gridCol w:w="1034"/>
        <w:gridCol w:w="1034"/>
        <w:gridCol w:w="537"/>
      </w:tblGrid>
      <w:tr w14:paraId="1AD7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30" w:hRule="atLeast"/>
          <w:jc w:val="center"/>
        </w:trPr>
        <w:tc>
          <w:tcPr>
            <w:tcW w:w="3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4B3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序号</w:t>
            </w:r>
          </w:p>
        </w:tc>
        <w:tc>
          <w:tcPr>
            <w:tcW w:w="5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589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物资名称</w:t>
            </w:r>
          </w:p>
        </w:tc>
        <w:tc>
          <w:tcPr>
            <w:tcW w:w="5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DF2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规格型号</w:t>
            </w:r>
          </w:p>
        </w:tc>
        <w:tc>
          <w:tcPr>
            <w:tcW w:w="3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87A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w:t>
            </w:r>
          </w:p>
        </w:tc>
        <w:tc>
          <w:tcPr>
            <w:tcW w:w="3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687B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数量</w:t>
            </w:r>
          </w:p>
        </w:tc>
        <w:tc>
          <w:tcPr>
            <w:tcW w:w="7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A9A1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不含税单价</w:t>
            </w:r>
          </w:p>
        </w:tc>
        <w:tc>
          <w:tcPr>
            <w:tcW w:w="7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906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18"/>
                <w:szCs w:val="18"/>
                <w:u w:val="none"/>
                <w:lang w:val="en-US" w:eastAsia="zh-CN" w:bidi="ar-SA"/>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不含税总价</w:t>
            </w:r>
          </w:p>
        </w:tc>
        <w:tc>
          <w:tcPr>
            <w:tcW w:w="5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C8556">
            <w:pPr>
              <w:jc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含税单价</w:t>
            </w:r>
          </w:p>
        </w:tc>
        <w:tc>
          <w:tcPr>
            <w:tcW w:w="5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E21F7">
            <w:pPr>
              <w:jc w:val="center"/>
              <w:rPr>
                <w:rFonts w:hint="eastAsia" w:asciiTheme="minorEastAsia" w:hAnsiTheme="minorEastAsia" w:eastAsiaTheme="minorEastAsia" w:cs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含税总价</w:t>
            </w:r>
          </w:p>
        </w:tc>
        <w:tc>
          <w:tcPr>
            <w:tcW w:w="3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1DE44">
            <w:pPr>
              <w:jc w:val="center"/>
              <w:rPr>
                <w:rFonts w:hint="eastAsia" w:asciiTheme="minorEastAsia" w:hAnsiTheme="minorEastAsia" w:eastAsiaTheme="minorEastAsia" w:cstheme="minorEastAsia"/>
                <w:b w:val="0"/>
                <w:bCs w:val="0"/>
                <w:i w:val="0"/>
                <w:iCs w:val="0"/>
                <w:color w:val="000000"/>
                <w:kern w:val="2"/>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备注</w:t>
            </w:r>
          </w:p>
        </w:tc>
      </w:tr>
      <w:tr w14:paraId="4F80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E9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58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BB2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E7A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4A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A19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D30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738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4592">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C33C">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5821">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5F102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86C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DF1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78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30A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98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D4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12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550F2">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093A">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86A">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1805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285"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74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E0D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7F70">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1D6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C64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5FD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723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D524">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12F5">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F62C">
            <w:pPr>
              <w:jc w:val="center"/>
              <w:rPr>
                <w:rFonts w:hint="eastAsia" w:asciiTheme="minorEastAsia" w:hAnsiTheme="minorEastAsia" w:eastAsiaTheme="minorEastAsia" w:cstheme="minorEastAsia"/>
                <w:i w:val="0"/>
                <w:iCs w:val="0"/>
                <w:color w:val="000000"/>
                <w:kern w:val="2"/>
                <w:sz w:val="18"/>
                <w:szCs w:val="18"/>
                <w:u w:val="none"/>
                <w:lang w:val="en-US" w:eastAsia="zh-CN" w:bidi="ar-SA"/>
              </w:rPr>
            </w:pPr>
          </w:p>
        </w:tc>
      </w:tr>
      <w:tr w14:paraId="6AEF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360" w:hRule="atLeast"/>
          <w:jc w:val="center"/>
        </w:trPr>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CDD0">
            <w:pPr>
              <w:jc w:val="center"/>
              <w:rPr>
                <w:rFonts w:hint="eastAsia" w:asciiTheme="minorEastAsia" w:hAnsiTheme="minorEastAsia" w:eastAsiaTheme="minorEastAsia" w:cstheme="minorEastAsia"/>
                <w:b/>
                <w:bCs/>
                <w:i w:val="0"/>
                <w:iCs w:val="0"/>
                <w:color w:val="000000"/>
                <w:kern w:val="2"/>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D6A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84A0">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8BDF">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FDF9">
            <w:pPr>
              <w:jc w:val="center"/>
              <w:rPr>
                <w:rFonts w:hint="eastAsia" w:asciiTheme="minorEastAsia" w:hAnsiTheme="minorEastAsia" w:eastAsiaTheme="minorEastAsia" w:cstheme="minorEastAsia"/>
                <w:b/>
                <w:bCs/>
                <w:i w:val="0"/>
                <w:iCs w:val="0"/>
                <w:color w:val="000000"/>
                <w:kern w:val="2"/>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6372">
            <w:pPr>
              <w:jc w:val="center"/>
              <w:rPr>
                <w:rFonts w:hint="eastAsia" w:asciiTheme="minorEastAsia" w:hAnsiTheme="minorEastAsia" w:eastAsiaTheme="minorEastAsia" w:cstheme="minorEastAsia"/>
                <w:kern w:val="2"/>
                <w:sz w:val="21"/>
                <w:szCs w:val="21"/>
                <w:highlight w:val="none"/>
                <w:lang w:val="en-US" w:eastAsia="zh-CN" w:bidi="ar-SA"/>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1A05">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C820">
            <w:pPr>
              <w:jc w:val="center"/>
              <w:rPr>
                <w:rFonts w:hint="eastAsia" w:asciiTheme="minorEastAsia" w:hAnsiTheme="minorEastAsia" w:eastAsiaTheme="minorEastAsia" w:cstheme="minorEastAsia"/>
                <w:b/>
                <w:bCs/>
                <w:i w:val="0"/>
                <w:iCs w:val="0"/>
                <w:color w:val="000000"/>
                <w:kern w:val="2"/>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0BA8">
            <w:pPr>
              <w:jc w:val="center"/>
              <w:rPr>
                <w:rFonts w:hint="eastAsia" w:asciiTheme="minorEastAsia" w:hAnsiTheme="minorEastAsia" w:eastAsiaTheme="minorEastAsia" w:cstheme="minorEastAsia"/>
                <w:b/>
                <w:bCs/>
                <w:i w:val="0"/>
                <w:iCs w:val="0"/>
                <w:color w:val="000000"/>
                <w:kern w:val="2"/>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2711">
            <w:pPr>
              <w:jc w:val="center"/>
              <w:rPr>
                <w:rFonts w:hint="eastAsia" w:asciiTheme="minorEastAsia" w:hAnsiTheme="minorEastAsia" w:eastAsiaTheme="minorEastAsia" w:cstheme="minorEastAsia"/>
                <w:b/>
                <w:bCs/>
                <w:i w:val="0"/>
                <w:iCs w:val="0"/>
                <w:color w:val="000000"/>
                <w:kern w:val="2"/>
                <w:sz w:val="18"/>
                <w:szCs w:val="18"/>
                <w:u w:val="none"/>
              </w:rPr>
            </w:pPr>
          </w:p>
        </w:tc>
      </w:tr>
    </w:tbl>
    <w:p w14:paraId="6BAD4057">
      <w:pPr>
        <w:keepNext w:val="0"/>
        <w:keepLines w:val="0"/>
        <w:pageBreakBefore w:val="0"/>
        <w:widowControl w:val="0"/>
        <w:numPr>
          <w:ilvl w:val="-1"/>
          <w:numId w:val="0"/>
        </w:numPr>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宋体"/>
          <w:kern w:val="0"/>
          <w:sz w:val="24"/>
          <w:szCs w:val="20"/>
          <w:highlight w:val="none"/>
        </w:rPr>
      </w:pPr>
      <w:r>
        <w:rPr>
          <w:rFonts w:hint="eastAsia" w:ascii="Times New Roman" w:hAnsi="Times New Roman" w:eastAsia="宋体" w:cs="宋体"/>
          <w:kern w:val="0"/>
          <w:sz w:val="24"/>
          <w:szCs w:val="20"/>
          <w:lang w:val="en-US" w:eastAsia="zh-CN"/>
        </w:rPr>
        <w:t>1.</w:t>
      </w:r>
      <w:r>
        <w:rPr>
          <w:rFonts w:hint="eastAsia" w:cs="宋体"/>
          <w:kern w:val="0"/>
          <w:sz w:val="24"/>
          <w:szCs w:val="20"/>
          <w:lang w:val="en-US" w:eastAsia="zh-CN"/>
        </w:rPr>
        <w:t>本合同为固定单价合同，</w:t>
      </w:r>
      <w:r>
        <w:rPr>
          <w:rFonts w:hint="eastAsia" w:ascii="仿宋" w:hAnsi="仿宋" w:eastAsia="宋体" w:cs="仿宋"/>
          <w:kern w:val="0"/>
          <w:sz w:val="24"/>
          <w:szCs w:val="20"/>
          <w:highlight w:val="none"/>
          <w:lang w:val="en-US" w:eastAsia="zh-CN"/>
        </w:rPr>
        <w:t>上述</w:t>
      </w:r>
      <w:r>
        <w:rPr>
          <w:rFonts w:hint="eastAsia" w:ascii="仿宋" w:hAnsi="仿宋" w:eastAsia="宋体" w:cs="仿宋"/>
          <w:b/>
          <w:bCs/>
          <w:kern w:val="0"/>
          <w:sz w:val="24"/>
          <w:szCs w:val="20"/>
          <w:highlight w:val="none"/>
          <w:lang w:val="en-US" w:eastAsia="zh-CN"/>
        </w:rPr>
        <w:t>含税</w:t>
      </w:r>
      <w:r>
        <w:rPr>
          <w:rFonts w:hint="eastAsia" w:ascii="仿宋" w:hAnsi="仿宋" w:eastAsia="宋体" w:cs="仿宋"/>
          <w:b/>
          <w:bCs/>
          <w:color w:val="auto"/>
          <w:kern w:val="0"/>
          <w:sz w:val="24"/>
          <w:szCs w:val="20"/>
          <w:highlight w:val="none"/>
          <w:lang w:val="en-US" w:eastAsia="zh-CN"/>
        </w:rPr>
        <w:t>价格</w:t>
      </w:r>
      <w:r>
        <w:rPr>
          <w:rFonts w:hint="eastAsia" w:ascii="仿宋" w:hAnsi="仿宋" w:eastAsia="宋体" w:cs="仿宋"/>
          <w:kern w:val="0"/>
          <w:sz w:val="24"/>
          <w:szCs w:val="20"/>
          <w:highlight w:val="none"/>
          <w:lang w:val="en-US" w:eastAsia="zh-CN"/>
        </w:rPr>
        <w:t>包含材料原价、材料运输费及运杂费、运输损耗费、采购及保管费、材料上下车费、保险费、利润及一切风险费、各项税费等履行本合同所需的一切费用，除此之外，乙方不得再以任何名义向甲方主张费用</w:t>
      </w:r>
      <w:r>
        <w:rPr>
          <w:rFonts w:hint="eastAsia" w:ascii="仿宋" w:hAnsi="仿宋" w:cs="仿宋"/>
          <w:kern w:val="0"/>
          <w:sz w:val="24"/>
          <w:szCs w:val="20"/>
          <w:highlight w:val="none"/>
          <w:lang w:val="en-US" w:eastAsia="zh-CN"/>
        </w:rPr>
        <w:t>，本合同单价也不因原材料市场价格涨跌、运费及人工变化等因素调整</w:t>
      </w:r>
      <w:r>
        <w:rPr>
          <w:rFonts w:hint="eastAsia" w:ascii="Times New Roman" w:hAnsi="Times New Roman" w:eastAsia="宋体" w:cs="宋体"/>
          <w:kern w:val="0"/>
          <w:sz w:val="24"/>
          <w:szCs w:val="20"/>
          <w:highlight w:val="none"/>
          <w:lang w:val="en-US" w:eastAsia="zh-CN"/>
        </w:rPr>
        <w:t>。</w:t>
      </w:r>
    </w:p>
    <w:p w14:paraId="62A4F469">
      <w:pPr>
        <w:numPr>
          <w:ilvl w:val="-1"/>
          <w:numId w:val="0"/>
        </w:numPr>
        <w:spacing w:line="360" w:lineRule="auto"/>
        <w:ind w:firstLine="480" w:firstLineChars="200"/>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u w:val="single"/>
          <w:lang w:val="en-US" w:eastAsia="zh-CN"/>
        </w:rPr>
        <w:t>若实际税率与合同约定税率不一致时，按</w:t>
      </w:r>
      <w:r>
        <w:rPr>
          <w:rFonts w:hint="eastAsia" w:cs="宋体"/>
          <w:kern w:val="0"/>
          <w:sz w:val="24"/>
          <w:szCs w:val="24"/>
          <w:u w:val="single"/>
          <w:lang w:val="en-US" w:eastAsia="zh-CN"/>
        </w:rPr>
        <w:t>国家现行税收政策</w:t>
      </w:r>
      <w:r>
        <w:rPr>
          <w:rFonts w:hint="eastAsia" w:ascii="Times New Roman" w:hAnsi="Times New Roman" w:eastAsia="宋体" w:cs="宋体"/>
          <w:kern w:val="0"/>
          <w:sz w:val="24"/>
          <w:szCs w:val="24"/>
          <w:u w:val="single"/>
          <w:lang w:val="en-US" w:eastAsia="zh-CN"/>
        </w:rPr>
        <w:t>对应税率相应调整，不含税单价不变。</w:t>
      </w:r>
    </w:p>
    <w:p w14:paraId="5B6DE7BB">
      <w:pPr>
        <w:numPr>
          <w:ilvl w:val="-1"/>
          <w:numId w:val="0"/>
        </w:numPr>
        <w:spacing w:line="360" w:lineRule="auto"/>
        <w:ind w:firstLine="480" w:firstLineChars="200"/>
        <w:rPr>
          <w:rFonts w:hint="eastAsia" w:ascii="Times New Roman" w:hAnsi="Times New Roman" w:eastAsia="宋体" w:cs="宋体"/>
          <w:kern w:val="0"/>
          <w:sz w:val="24"/>
          <w:szCs w:val="20"/>
          <w:lang w:eastAsia="zh-CN"/>
        </w:rPr>
      </w:pPr>
      <w:r>
        <w:rPr>
          <w:rFonts w:hint="eastAsia" w:ascii="Times New Roman" w:hAnsi="Times New Roman" w:eastAsia="宋体" w:cs="宋体"/>
          <w:kern w:val="0"/>
          <w:sz w:val="24"/>
          <w:szCs w:val="24"/>
          <w:lang w:val="en-US" w:eastAsia="zh-CN"/>
        </w:rPr>
        <w:t>3.清单中所列供货数量及总价为</w:t>
      </w:r>
      <w:r>
        <w:rPr>
          <w:rFonts w:hint="eastAsia" w:ascii="Times New Roman" w:hAnsi="Times New Roman" w:eastAsia="宋体" w:cs="宋体"/>
          <w:kern w:val="0"/>
          <w:sz w:val="24"/>
          <w:szCs w:val="24"/>
        </w:rPr>
        <w:t>暂定数</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实际结算数量以</w:t>
      </w:r>
      <w:r>
        <w:rPr>
          <w:rFonts w:hint="eastAsia" w:ascii="Times New Roman" w:hAnsi="Times New Roman" w:eastAsia="宋体" w:cs="宋体"/>
          <w:kern w:val="0"/>
          <w:sz w:val="24"/>
          <w:szCs w:val="24"/>
        </w:rPr>
        <w:t>施工现场</w:t>
      </w:r>
      <w:r>
        <w:rPr>
          <w:rFonts w:hint="eastAsia" w:ascii="Times New Roman" w:hAnsi="Times New Roman" w:eastAsia="宋体" w:cs="宋体"/>
          <w:kern w:val="0"/>
          <w:sz w:val="24"/>
          <w:szCs w:val="24"/>
          <w:lang w:val="en-US" w:eastAsia="zh-CN"/>
        </w:rPr>
        <w:t>由甲乙双方共同验收</w:t>
      </w:r>
      <w:r>
        <w:rPr>
          <w:rFonts w:hint="eastAsia" w:ascii="Times New Roman" w:hAnsi="Times New Roman" w:eastAsia="宋体" w:cs="宋体"/>
          <w:kern w:val="0"/>
          <w:sz w:val="24"/>
          <w:szCs w:val="24"/>
        </w:rPr>
        <w:t>合格</w:t>
      </w:r>
      <w:r>
        <w:rPr>
          <w:rFonts w:hint="eastAsia" w:ascii="Times New Roman" w:hAnsi="Times New Roman" w:eastAsia="宋体" w:cs="宋体"/>
          <w:kern w:val="0"/>
          <w:sz w:val="24"/>
          <w:szCs w:val="24"/>
          <w:lang w:val="en-US" w:eastAsia="zh-CN"/>
        </w:rPr>
        <w:t>的</w:t>
      </w:r>
      <w:r>
        <w:rPr>
          <w:rFonts w:hint="eastAsia" w:ascii="Times New Roman" w:hAnsi="Times New Roman" w:eastAsia="宋体" w:cs="宋体"/>
          <w:kern w:val="0"/>
          <w:sz w:val="24"/>
          <w:szCs w:val="24"/>
        </w:rPr>
        <w:t>数量为准</w:t>
      </w:r>
      <w:r>
        <w:rPr>
          <w:rFonts w:hint="eastAsia" w:ascii="Times New Roman" w:hAnsi="Times New Roman" w:eastAsia="宋体" w:cs="宋体"/>
          <w:kern w:val="0"/>
          <w:sz w:val="24"/>
          <w:szCs w:val="24"/>
          <w:lang w:eastAsia="zh-CN"/>
        </w:rPr>
        <w:t>。结算单价按本合同清单中列明的固定单价执行，除</w:t>
      </w:r>
      <w:r>
        <w:rPr>
          <w:rFonts w:hint="eastAsia" w:ascii="Times New Roman" w:hAnsi="Times New Roman" w:eastAsia="宋体" w:cs="宋体"/>
          <w:kern w:val="0"/>
          <w:sz w:val="24"/>
          <w:szCs w:val="24"/>
          <w:lang w:val="en-US" w:eastAsia="zh-CN"/>
        </w:rPr>
        <w:t>本合同约定的价格调整情形和</w:t>
      </w:r>
      <w:r>
        <w:rPr>
          <w:rFonts w:hint="eastAsia" w:ascii="Times New Roman" w:hAnsi="Times New Roman" w:eastAsia="宋体" w:cs="宋体"/>
          <w:kern w:val="0"/>
          <w:sz w:val="24"/>
          <w:szCs w:val="24"/>
          <w:lang w:eastAsia="zh-CN"/>
        </w:rPr>
        <w:t>双方书面确认的规格变更外，单价不作调整。因货物数量为预测暂定量，不排除有修改，乙方需承担暂定数量与实际结算数量差异造成的风险，乙方不得以此为由要求甲方承担任何补偿或赔偿责任。</w:t>
      </w:r>
    </w:p>
    <w:p w14:paraId="50632473">
      <w:pPr>
        <w:numPr>
          <w:ilvl w:val="-1"/>
          <w:numId w:val="0"/>
        </w:numPr>
        <w:spacing w:line="360" w:lineRule="auto"/>
        <w:ind w:firstLine="480" w:firstLineChars="200"/>
        <w:rPr>
          <w:rFonts w:hint="eastAsia" w:ascii="Times New Roman" w:hAnsi="Times New Roman" w:eastAsia="宋体" w:cs="宋体"/>
          <w:kern w:val="0"/>
          <w:sz w:val="24"/>
          <w:szCs w:val="20"/>
          <w:lang w:val="en-US" w:eastAsia="zh-CN"/>
        </w:rPr>
      </w:pPr>
      <w:r>
        <w:rPr>
          <w:rFonts w:hint="eastAsia" w:ascii="Times New Roman" w:hAnsi="Times New Roman" w:eastAsia="宋体" w:cs="宋体"/>
          <w:kern w:val="0"/>
          <w:sz w:val="24"/>
          <w:szCs w:val="20"/>
          <w:lang w:val="en-US" w:eastAsia="zh-CN"/>
        </w:rPr>
        <w:t>4.</w:t>
      </w:r>
      <w:r>
        <w:rPr>
          <w:rFonts w:hint="eastAsia" w:ascii="仿宋" w:hAnsi="仿宋" w:eastAsia="宋体" w:cs="仿宋"/>
          <w:kern w:val="0"/>
          <w:sz w:val="24"/>
          <w:szCs w:val="20"/>
        </w:rPr>
        <w:t>乙方应本着诚实信用与长期合作的原则合理报价，若存在</w:t>
      </w:r>
      <w:r>
        <w:rPr>
          <w:rFonts w:hint="eastAsia" w:ascii="仿宋" w:hAnsi="仿宋" w:cs="仿宋"/>
          <w:kern w:val="0"/>
          <w:sz w:val="24"/>
          <w:szCs w:val="20"/>
          <w:lang w:val="en-US" w:eastAsia="zh-CN"/>
        </w:rPr>
        <w:t>不平衡报价、</w:t>
      </w:r>
      <w:r>
        <w:rPr>
          <w:rFonts w:hint="eastAsia" w:ascii="仿宋" w:hAnsi="仿宋" w:eastAsia="宋体" w:cs="仿宋"/>
          <w:kern w:val="0"/>
          <w:sz w:val="24"/>
          <w:szCs w:val="20"/>
        </w:rPr>
        <w:t>弄虚作假</w:t>
      </w:r>
      <w:r>
        <w:rPr>
          <w:rFonts w:hint="eastAsia" w:ascii="仿宋" w:hAnsi="仿宋" w:eastAsia="宋体" w:cs="仿宋"/>
          <w:kern w:val="0"/>
          <w:sz w:val="24"/>
          <w:szCs w:val="20"/>
          <w:lang w:eastAsia="zh-CN"/>
        </w:rPr>
        <w:t>或</w:t>
      </w:r>
      <w:r>
        <w:rPr>
          <w:rFonts w:hint="eastAsia" w:ascii="仿宋" w:hAnsi="仿宋" w:eastAsia="宋体" w:cs="仿宋"/>
          <w:kern w:val="0"/>
          <w:sz w:val="24"/>
          <w:szCs w:val="20"/>
        </w:rPr>
        <w:t>报价与合理价格严重不符</w:t>
      </w:r>
      <w:r>
        <w:rPr>
          <w:rFonts w:hint="eastAsia" w:ascii="仿宋" w:hAnsi="仿宋" w:cs="仿宋"/>
          <w:kern w:val="0"/>
          <w:sz w:val="24"/>
          <w:szCs w:val="20"/>
          <w:lang w:eastAsia="zh-CN"/>
        </w:rPr>
        <w:t>的</w:t>
      </w:r>
      <w:r>
        <w:rPr>
          <w:rFonts w:hint="eastAsia" w:ascii="仿宋" w:hAnsi="仿宋" w:eastAsia="宋体" w:cs="仿宋"/>
          <w:kern w:val="0"/>
          <w:sz w:val="24"/>
          <w:szCs w:val="20"/>
        </w:rPr>
        <w:t>，一经查实，甲方有权取消乙方供应</w:t>
      </w:r>
      <w:r>
        <w:rPr>
          <w:rFonts w:hint="eastAsia" w:ascii="仿宋" w:hAnsi="仿宋" w:eastAsia="宋体" w:cs="仿宋"/>
          <w:kern w:val="0"/>
          <w:sz w:val="24"/>
          <w:szCs w:val="20"/>
          <w:lang w:val="en-US" w:eastAsia="zh-CN"/>
        </w:rPr>
        <w:t>商</w:t>
      </w:r>
      <w:r>
        <w:rPr>
          <w:rFonts w:hint="eastAsia" w:ascii="仿宋" w:hAnsi="仿宋" w:eastAsia="宋体" w:cs="仿宋"/>
          <w:kern w:val="0"/>
          <w:sz w:val="24"/>
          <w:szCs w:val="20"/>
        </w:rPr>
        <w:t>资格并有权</w:t>
      </w:r>
      <w:r>
        <w:rPr>
          <w:rFonts w:hint="eastAsia" w:ascii="仿宋" w:hAnsi="仿宋" w:eastAsia="宋体" w:cs="仿宋"/>
          <w:kern w:val="0"/>
          <w:sz w:val="24"/>
          <w:szCs w:val="20"/>
          <w:lang w:val="en-US" w:eastAsia="zh-CN"/>
        </w:rPr>
        <w:t>单方</w:t>
      </w:r>
      <w:r>
        <w:rPr>
          <w:rFonts w:hint="eastAsia" w:ascii="仿宋" w:hAnsi="仿宋" w:eastAsia="宋体" w:cs="仿宋"/>
          <w:kern w:val="0"/>
          <w:sz w:val="24"/>
          <w:szCs w:val="20"/>
        </w:rPr>
        <w:t>解除合同</w:t>
      </w:r>
      <w:r>
        <w:rPr>
          <w:rFonts w:hint="eastAsia" w:ascii="Times New Roman" w:hAnsi="Times New Roman" w:eastAsia="宋体" w:cs="宋体"/>
          <w:kern w:val="0"/>
          <w:sz w:val="24"/>
          <w:szCs w:val="20"/>
        </w:rPr>
        <w:t>。</w:t>
      </w:r>
      <w:r>
        <w:rPr>
          <w:rFonts w:hint="eastAsia" w:ascii="Times New Roman" w:hAnsi="Times New Roman" w:eastAsia="宋体" w:cs="宋体"/>
          <w:kern w:val="0"/>
          <w:sz w:val="24"/>
          <w:szCs w:val="20"/>
          <w:lang w:val="en-US" w:eastAsia="zh-CN"/>
        </w:rPr>
        <w:t>甲方不承担任何违约责任且甲方有权要求按照实际情况及</w:t>
      </w:r>
      <w:r>
        <w:rPr>
          <w:rFonts w:hint="eastAsia" w:cs="宋体"/>
          <w:kern w:val="0"/>
          <w:sz w:val="24"/>
          <w:szCs w:val="20"/>
          <w:lang w:val="en-US" w:eastAsia="zh-CN"/>
        </w:rPr>
        <w:t>单方调整后的</w:t>
      </w:r>
      <w:r>
        <w:rPr>
          <w:rFonts w:hint="eastAsia" w:ascii="Times New Roman" w:hAnsi="Times New Roman" w:eastAsia="宋体" w:cs="宋体"/>
          <w:kern w:val="0"/>
          <w:sz w:val="24"/>
          <w:szCs w:val="20"/>
          <w:lang w:val="en-US" w:eastAsia="zh-CN"/>
        </w:rPr>
        <w:t>合理价格与乙方进行结算。</w:t>
      </w:r>
    </w:p>
    <w:p w14:paraId="641BD900">
      <w:pPr>
        <w:numPr>
          <w:ilvl w:val="-1"/>
          <w:numId w:val="0"/>
        </w:numPr>
        <w:spacing w:line="360" w:lineRule="auto"/>
        <w:ind w:firstLine="480" w:firstLineChars="200"/>
        <w:rPr>
          <w:rFonts w:hint="default" w:ascii="Times New Roman" w:hAnsi="Times New Roman" w:eastAsia="宋体" w:cs="宋体"/>
          <w:kern w:val="0"/>
          <w:sz w:val="24"/>
          <w:szCs w:val="20"/>
          <w:lang w:val="en-US" w:eastAsia="zh-CN"/>
        </w:rPr>
      </w:pPr>
      <w:r>
        <w:rPr>
          <w:rFonts w:hint="eastAsia" w:cs="宋体"/>
          <w:kern w:val="0"/>
          <w:sz w:val="24"/>
          <w:szCs w:val="20"/>
          <w:lang w:val="en-US" w:eastAsia="zh-CN"/>
        </w:rPr>
        <w:t>5. 甲方可根据</w:t>
      </w:r>
      <w:r>
        <w:rPr>
          <w:rFonts w:ascii="宋体" w:hAnsi="宋体" w:eastAsia="宋体" w:cs="宋体"/>
          <w:sz w:val="24"/>
          <w:szCs w:val="24"/>
        </w:rPr>
        <w:t>项目</w:t>
      </w:r>
      <w:r>
        <w:rPr>
          <w:rFonts w:hint="eastAsia" w:ascii="宋体" w:hAnsi="宋体" w:eastAsia="宋体" w:cs="宋体"/>
          <w:sz w:val="24"/>
          <w:szCs w:val="24"/>
          <w:lang w:val="en-US" w:eastAsia="zh-CN"/>
        </w:rPr>
        <w:t>需要要求乙方</w:t>
      </w:r>
      <w:r>
        <w:rPr>
          <w:rFonts w:ascii="宋体" w:hAnsi="宋体" w:eastAsia="宋体" w:cs="宋体"/>
          <w:sz w:val="24"/>
          <w:szCs w:val="24"/>
        </w:rPr>
        <w:t>分批供货，根据施工进度分批次下达供货通知，乙方不得拒绝分批供货要求，批次供货周期仍按本合同约定执行。</w:t>
      </w:r>
    </w:p>
    <w:p w14:paraId="6441219E">
      <w:pPr>
        <w:spacing w:line="360" w:lineRule="auto"/>
        <w:rPr>
          <w:rFonts w:hint="eastAsia" w:ascii="Times New Roman" w:hAnsi="Times New Roman" w:eastAsia="宋体" w:cs="宋体"/>
          <w:b/>
          <w:bCs/>
          <w:kern w:val="0"/>
          <w:sz w:val="24"/>
          <w:szCs w:val="24"/>
          <w:lang w:eastAsia="zh-CN"/>
        </w:rPr>
      </w:pPr>
      <w:r>
        <w:rPr>
          <w:rFonts w:hint="eastAsia" w:ascii="Times New Roman" w:hAnsi="Times New Roman" w:eastAsia="宋体" w:cs="宋体"/>
          <w:b/>
          <w:bCs/>
          <w:kern w:val="0"/>
          <w:sz w:val="24"/>
          <w:szCs w:val="24"/>
        </w:rPr>
        <w:t>第二条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lang w:val="en-US" w:eastAsia="zh-CN"/>
        </w:rPr>
        <w:t>质量标准</w:t>
      </w:r>
    </w:p>
    <w:p w14:paraId="761FFDE8">
      <w:pPr>
        <w:spacing w:line="360" w:lineRule="auto"/>
        <w:ind w:firstLine="480" w:firstLineChars="200"/>
        <w:rPr>
          <w:rFonts w:hint="eastAsia" w:ascii="Times New Roman" w:hAnsi="Times New Roman" w:eastAsia="宋体" w:cs="宋体"/>
          <w:strike w:val="0"/>
          <w:dstrike w:val="0"/>
          <w:kern w:val="0"/>
          <w:sz w:val="24"/>
          <w:szCs w:val="24"/>
          <w:u w:val="none"/>
          <w:lang w:eastAsia="zh-CN"/>
        </w:rPr>
      </w:pPr>
      <w:r>
        <w:rPr>
          <w:rFonts w:hint="eastAsia" w:ascii="Times New Roman" w:hAnsi="Times New Roman" w:eastAsia="宋体" w:cs="宋体"/>
          <w:strike w:val="0"/>
          <w:dstrike w:val="0"/>
          <w:kern w:val="0"/>
          <w:sz w:val="24"/>
          <w:szCs w:val="24"/>
          <w:u w:val="none"/>
          <w:lang w:val="en-US" w:eastAsia="zh-CN"/>
        </w:rPr>
        <w:t>1.</w:t>
      </w:r>
      <w:r>
        <w:rPr>
          <w:rFonts w:hint="eastAsia" w:cs="宋体"/>
          <w:strike w:val="0"/>
          <w:dstrike w:val="0"/>
          <w:kern w:val="0"/>
          <w:sz w:val="24"/>
          <w:szCs w:val="24"/>
          <w:u w:val="none"/>
          <w:lang w:val="en-US" w:eastAsia="zh-CN"/>
        </w:rPr>
        <w:t>乙方所供所有货物应</w:t>
      </w:r>
      <w:r>
        <w:rPr>
          <w:rFonts w:hint="eastAsia" w:ascii="Times New Roman" w:hAnsi="Times New Roman" w:eastAsia="宋体" w:cs="宋体"/>
          <w:strike w:val="0"/>
          <w:dstrike w:val="0"/>
          <w:kern w:val="0"/>
          <w:sz w:val="24"/>
          <w:szCs w:val="24"/>
          <w:u w:val="none"/>
          <w:lang w:val="en-US" w:eastAsia="zh-CN"/>
        </w:rPr>
        <w:t>符合国家</w:t>
      </w:r>
      <w:r>
        <w:rPr>
          <w:rFonts w:hint="eastAsia" w:cs="宋体"/>
          <w:strike w:val="0"/>
          <w:dstrike w:val="0"/>
          <w:kern w:val="0"/>
          <w:sz w:val="24"/>
          <w:szCs w:val="24"/>
          <w:u w:val="none"/>
          <w:lang w:val="en-US" w:eastAsia="zh-CN"/>
        </w:rPr>
        <w:t>、行业</w:t>
      </w:r>
      <w:r>
        <w:rPr>
          <w:rFonts w:hint="eastAsia" w:ascii="Times New Roman" w:hAnsi="Times New Roman" w:eastAsia="宋体" w:cs="宋体"/>
          <w:strike w:val="0"/>
          <w:dstrike w:val="0"/>
          <w:kern w:val="0"/>
          <w:sz w:val="24"/>
          <w:szCs w:val="24"/>
          <w:u w:val="none"/>
          <w:lang w:val="en-US" w:eastAsia="zh-CN"/>
        </w:rPr>
        <w:t>和重庆市现行有关质量验收规范，达到合格标准，并满足甲方要求</w:t>
      </w:r>
      <w:r>
        <w:rPr>
          <w:rFonts w:hint="eastAsia" w:cs="宋体"/>
          <w:strike w:val="0"/>
          <w:dstrike w:val="0"/>
          <w:kern w:val="0"/>
          <w:sz w:val="24"/>
          <w:szCs w:val="24"/>
          <w:u w:val="none"/>
          <w:lang w:val="en-US" w:eastAsia="zh-CN"/>
        </w:rPr>
        <w:t>，材质证明书、出厂合格证、质保书随货一并提供，缺资料甲方有权拒收、不予入库、不予付款</w:t>
      </w:r>
      <w:r>
        <w:rPr>
          <w:rFonts w:hint="eastAsia" w:ascii="Times New Roman" w:hAnsi="Times New Roman" w:eastAsia="宋体" w:cs="宋体"/>
          <w:strike w:val="0"/>
          <w:dstrike w:val="0"/>
          <w:kern w:val="0"/>
          <w:sz w:val="24"/>
          <w:szCs w:val="24"/>
          <w:u w:val="none"/>
          <w:lang w:eastAsia="zh-CN"/>
        </w:rPr>
        <w:t>。</w:t>
      </w:r>
    </w:p>
    <w:p w14:paraId="2E839C7C">
      <w:pPr>
        <w:spacing w:line="360" w:lineRule="auto"/>
        <w:ind w:firstLine="480" w:firstLineChars="200"/>
        <w:rPr>
          <w:rFonts w:hint="eastAsia" w:ascii="仿宋" w:hAnsi="仿宋" w:eastAsia="宋体" w:cs="仿宋"/>
          <w:strike w:val="0"/>
          <w:dstrike w:val="0"/>
          <w:kern w:val="0"/>
          <w:sz w:val="24"/>
          <w:szCs w:val="24"/>
          <w:u w:val="none"/>
          <w:lang w:val="en-US" w:eastAsia="zh-CN"/>
        </w:rPr>
      </w:pPr>
      <w:r>
        <w:rPr>
          <w:rFonts w:hint="default" w:ascii="Times New Roman" w:hAnsi="Times New Roman" w:eastAsia="宋体" w:cs="Times New Roman"/>
          <w:strike w:val="0"/>
          <w:dstrike w:val="0"/>
          <w:kern w:val="0"/>
          <w:sz w:val="24"/>
          <w:szCs w:val="24"/>
          <w:u w:val="none"/>
          <w:lang w:val="en-US" w:eastAsia="zh-CN"/>
        </w:rPr>
        <w:t>2.</w:t>
      </w:r>
      <w:r>
        <w:rPr>
          <w:rFonts w:hint="eastAsia" w:ascii="仿宋" w:hAnsi="仿宋" w:eastAsia="宋体" w:cs="仿宋"/>
          <w:strike w:val="0"/>
          <w:dstrike w:val="0"/>
          <w:kern w:val="0"/>
          <w:sz w:val="24"/>
          <w:szCs w:val="24"/>
          <w:u w:val="none"/>
          <w:lang w:val="en-US" w:eastAsia="zh-CN"/>
        </w:rPr>
        <w:t>所供货物中凡是甲方注明规格、型号、技术参数、品牌的，乙方须按甲方注明的规格、型号、技术参数、品牌供货。如发现所供货物与合同中注明不一致的行为，均视为不符合合同要求，甲方有权要求乙方进行退货处理，并承担因此造成的损失，乙方应负责自行取回货物并承担费用，甲方不承担保管责任，同时，甲方有权要求乙方重新提供符合合同要求的货物，交货期不顺延。</w:t>
      </w:r>
    </w:p>
    <w:p w14:paraId="600BB5D3">
      <w:pPr>
        <w:spacing w:line="360" w:lineRule="auto"/>
        <w:ind w:firstLine="480" w:firstLineChars="200"/>
        <w:rPr>
          <w:rFonts w:hint="default" w:ascii="Times New Roman" w:hAnsi="Times New Roman" w:eastAsia="宋体" w:cs="宋体"/>
          <w:strike w:val="0"/>
          <w:dstrike w:val="0"/>
          <w:kern w:val="0"/>
          <w:sz w:val="24"/>
          <w:szCs w:val="24"/>
          <w:u w:val="none"/>
          <w:lang w:val="en-US" w:eastAsia="zh-CN"/>
        </w:rPr>
      </w:pPr>
      <w:r>
        <w:rPr>
          <w:rFonts w:hint="eastAsia" w:ascii="仿宋" w:hAnsi="仿宋" w:cs="仿宋"/>
          <w:strike w:val="0"/>
          <w:dstrike w:val="0"/>
          <w:kern w:val="0"/>
          <w:sz w:val="24"/>
          <w:szCs w:val="24"/>
          <w:u w:val="none"/>
          <w:lang w:val="en-US" w:eastAsia="zh-CN"/>
        </w:rPr>
        <w:t>3.本合同钢材质保期自验收合格入库之日起12个月，质保期内出现材质不达标、开裂、变形、材质不符等质量问题，乙方须48小时内到场处理，无偿更换并承担由此造成的工程返工、停工损失。</w:t>
      </w:r>
    </w:p>
    <w:p w14:paraId="7A43D1D5">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第三条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货物的包装标准</w:t>
      </w:r>
    </w:p>
    <w:p w14:paraId="5274F9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宋体"/>
          <w:kern w:val="0"/>
          <w:sz w:val="20"/>
          <w:szCs w:val="20"/>
          <w:u w:val="none"/>
          <w:lang w:val="en-US" w:eastAsia="zh-CN" w:bidi="ar-SA"/>
        </w:rPr>
      </w:pPr>
      <w:r>
        <w:rPr>
          <w:rFonts w:hint="eastAsia" w:ascii="Times New Roman" w:hAnsi="Times New Roman" w:eastAsia="宋体" w:cs="宋体"/>
          <w:kern w:val="0"/>
          <w:sz w:val="24"/>
          <w:szCs w:val="24"/>
          <w:lang w:val="en-US" w:eastAsia="zh-CN" w:bidi="ar-SA"/>
        </w:rPr>
        <w:t>货物的包装标准要符合国家有关部门的标准，要满足运输的需要，</w:t>
      </w:r>
      <w:r>
        <w:rPr>
          <w:rFonts w:ascii="宋体" w:hAnsi="宋体" w:eastAsia="宋体" w:cs="宋体"/>
          <w:sz w:val="24"/>
          <w:szCs w:val="24"/>
        </w:rPr>
        <w:t>做好防雨、防锈、防变形防护</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lang w:val="en-US" w:eastAsia="zh-CN" w:bidi="ar-SA"/>
        </w:rPr>
        <w:t>保证货物安全无损地运至甲方指定交货地点。货物的包装由乙方负责，包装费用如合同中没有特别约定，视为包括在货物价格中，不得向甲方另外收取。包装材料不予回收。</w:t>
      </w:r>
      <w:r>
        <w:rPr>
          <w:rFonts w:hint="eastAsia" w:ascii="宋体" w:hAnsi="宋体" w:eastAsia="宋体" w:cs="宋体"/>
          <w:kern w:val="0"/>
          <w:sz w:val="24"/>
          <w:szCs w:val="24"/>
          <w:u w:val="none"/>
          <w:lang w:val="en-US" w:eastAsia="zh-CN" w:bidi="ar-SA"/>
        </w:rPr>
        <w:t>如因包装导致货物受损，一切损失由乙方承担。</w:t>
      </w:r>
    </w:p>
    <w:p w14:paraId="50FE147F">
      <w:pPr>
        <w:spacing w:line="360" w:lineRule="auto"/>
        <w:rPr>
          <w:rFonts w:hint="eastAsia" w:ascii="Times New Roman" w:hAnsi="Times New Roman" w:eastAsia="宋体" w:cs="宋体"/>
          <w:b/>
          <w:bCs/>
          <w:kern w:val="0"/>
          <w:sz w:val="24"/>
          <w:szCs w:val="24"/>
          <w:lang w:val="en-US" w:eastAsia="zh-CN"/>
        </w:rPr>
      </w:pPr>
      <w:r>
        <w:rPr>
          <w:rFonts w:hint="eastAsia" w:ascii="Times New Roman" w:hAnsi="Times New Roman" w:eastAsia="宋体" w:cs="宋体"/>
          <w:b/>
          <w:bCs/>
          <w:kern w:val="0"/>
          <w:sz w:val="24"/>
          <w:szCs w:val="24"/>
          <w:lang w:val="en-US" w:eastAsia="zh-CN"/>
        </w:rPr>
        <w:t>第四条</w:t>
      </w:r>
      <w:r>
        <w:rPr>
          <w:rFonts w:hint="eastAsia" w:ascii="Times New Roman" w:hAnsi="Times New Roman" w:eastAsia="宋体" w:cs="宋体"/>
          <w:b/>
          <w:bCs/>
          <w:kern w:val="0"/>
          <w:sz w:val="24"/>
          <w:szCs w:val="24"/>
          <w:lang w:val="en-US" w:eastAsia="zh-CN"/>
        </w:rPr>
        <w:tab/>
      </w:r>
      <w:r>
        <w:rPr>
          <w:rFonts w:hint="eastAsia" w:ascii="Times New Roman" w:hAnsi="Times New Roman" w:eastAsia="宋体" w:cs="宋体"/>
          <w:b/>
          <w:bCs/>
          <w:kern w:val="0"/>
          <w:sz w:val="24"/>
          <w:szCs w:val="24"/>
          <w:lang w:val="en-US" w:eastAsia="zh-CN"/>
        </w:rPr>
        <w:t>货物运输与验收</w:t>
      </w:r>
    </w:p>
    <w:p w14:paraId="08EC9E1B">
      <w:pPr>
        <w:spacing w:line="360" w:lineRule="auto"/>
        <w:ind w:firstLine="480" w:firstLineChars="200"/>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kern w:val="0"/>
          <w:sz w:val="24"/>
          <w:szCs w:val="24"/>
          <w:lang w:val="en-US" w:eastAsia="zh-CN"/>
        </w:rPr>
        <w:t>1.乙方在接到甲方要求送货的通知后</w:t>
      </w:r>
      <w:r>
        <w:rPr>
          <w:rFonts w:hint="eastAsia" w:cs="宋体"/>
          <w:b w:val="0"/>
          <w:bCs w:val="0"/>
          <w:kern w:val="0"/>
          <w:sz w:val="24"/>
          <w:szCs w:val="24"/>
          <w:u w:val="single"/>
          <w:lang w:val="en-US" w:eastAsia="zh-CN"/>
        </w:rPr>
        <w:t>10</w:t>
      </w:r>
      <w:r>
        <w:rPr>
          <w:rFonts w:hint="eastAsia" w:ascii="Times New Roman" w:hAnsi="Times New Roman" w:eastAsia="宋体" w:cs="宋体"/>
          <w:b w:val="0"/>
          <w:bCs w:val="0"/>
          <w:kern w:val="0"/>
          <w:sz w:val="24"/>
          <w:szCs w:val="24"/>
          <w:u w:val="single"/>
          <w:lang w:val="en-US" w:eastAsia="zh-CN"/>
        </w:rPr>
        <w:t>天内</w:t>
      </w:r>
      <w:r>
        <w:rPr>
          <w:rFonts w:hint="eastAsia" w:ascii="Times New Roman" w:hAnsi="Times New Roman" w:eastAsia="宋体" w:cs="宋体"/>
          <w:b w:val="0"/>
          <w:bCs w:val="0"/>
          <w:kern w:val="0"/>
          <w:sz w:val="24"/>
          <w:szCs w:val="24"/>
          <w:lang w:val="en-US" w:eastAsia="zh-CN"/>
        </w:rPr>
        <w:t>完成供货，具体供货内容以甲方书面或信息通知（包括但不限于邮件、短信、微信等形式）提出的供货需求为准。</w:t>
      </w:r>
    </w:p>
    <w:p w14:paraId="1CB8A1A8">
      <w:pPr>
        <w:spacing w:line="360" w:lineRule="auto"/>
        <w:ind w:firstLine="480" w:firstLineChars="200"/>
        <w:rPr>
          <w:rFonts w:hint="eastAsia" w:ascii="Times New Roman" w:hAnsi="Times New Roman" w:eastAsia="宋体" w:cs="宋体"/>
          <w:b w:val="0"/>
          <w:bCs w:val="0"/>
          <w:kern w:val="0"/>
          <w:sz w:val="24"/>
          <w:szCs w:val="24"/>
          <w:highlight w:val="none"/>
        </w:rPr>
      </w:pPr>
      <w:r>
        <w:rPr>
          <w:rFonts w:hint="eastAsia" w:ascii="Times New Roman" w:hAnsi="Times New Roman" w:eastAsia="宋体" w:cs="宋体"/>
          <w:b w:val="0"/>
          <w:bCs w:val="0"/>
          <w:kern w:val="0"/>
          <w:sz w:val="24"/>
          <w:szCs w:val="24"/>
          <w:lang w:val="en-US" w:eastAsia="zh-CN"/>
        </w:rPr>
        <w:t>2.</w:t>
      </w:r>
      <w:r>
        <w:rPr>
          <w:rFonts w:hint="eastAsia" w:ascii="Times New Roman" w:hAnsi="Times New Roman" w:eastAsia="宋体" w:cs="宋体"/>
          <w:b w:val="0"/>
          <w:bCs w:val="0"/>
          <w:kern w:val="0"/>
          <w:sz w:val="24"/>
          <w:szCs w:val="24"/>
          <w:lang w:val="zh-CN"/>
        </w:rPr>
        <w:t>由乙方负责将货物运输并卸落至甲方指定的交货地点，甲方指定的交货地点</w:t>
      </w:r>
      <w:r>
        <w:rPr>
          <w:rFonts w:hint="eastAsia" w:ascii="Times New Roman" w:hAnsi="Times New Roman" w:eastAsia="宋体" w:cs="宋体"/>
          <w:b w:val="0"/>
          <w:bCs w:val="0"/>
          <w:kern w:val="0"/>
          <w:sz w:val="24"/>
          <w:szCs w:val="24"/>
          <w:lang w:val="en-US" w:eastAsia="zh-CN"/>
        </w:rPr>
        <w:t>为</w:t>
      </w:r>
      <w:r>
        <w:rPr>
          <w:rFonts w:hint="eastAsia" w:ascii="Times New Roman" w:hAnsi="Times New Roman" w:eastAsia="宋体" w:cs="宋体"/>
          <w:b w:val="0"/>
          <w:bCs w:val="0"/>
          <w:kern w:val="0"/>
          <w:sz w:val="24"/>
          <w:szCs w:val="24"/>
          <w:u w:val="single"/>
          <w:lang w:val="en-US" w:eastAsia="zh-CN"/>
        </w:rPr>
        <w:t xml:space="preserve"> 甲方指定地点</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lang w:val="en-US" w:eastAsia="zh-CN"/>
        </w:rPr>
        <w:t>，</w:t>
      </w:r>
      <w:r>
        <w:rPr>
          <w:rFonts w:hint="eastAsia" w:ascii="Times New Roman" w:hAnsi="Times New Roman" w:eastAsia="宋体" w:cs="宋体"/>
          <w:b w:val="0"/>
          <w:bCs w:val="0"/>
          <w:kern w:val="0"/>
          <w:sz w:val="24"/>
          <w:szCs w:val="24"/>
          <w:highlight w:val="none"/>
        </w:rPr>
        <w:t>验收负责人：</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rPr>
        <w:t>，联系方式：</w:t>
      </w:r>
      <w:r>
        <w:rPr>
          <w:rFonts w:hint="eastAsia" w:ascii="Times New Roman" w:hAnsi="Times New Roman" w:eastAsia="宋体" w:cs="宋体"/>
          <w:b w:val="0"/>
          <w:bCs w:val="0"/>
          <w:kern w:val="0"/>
          <w:sz w:val="24"/>
          <w:szCs w:val="24"/>
          <w:highlight w:val="none"/>
          <w:u w:val="single"/>
        </w:rPr>
        <w:t xml:space="preserve"> </w:t>
      </w:r>
      <w:r>
        <w:rPr>
          <w:rFonts w:hint="eastAsia" w:ascii="Times New Roman" w:hAnsi="Times New Roman" w:eastAsia="宋体" w:cs="宋体"/>
          <w:b w:val="0"/>
          <w:bCs w:val="0"/>
          <w:kern w:val="0"/>
          <w:sz w:val="24"/>
          <w:szCs w:val="24"/>
          <w:highlight w:val="none"/>
          <w:u w:val="single"/>
          <w:lang w:val="en-US" w:eastAsia="zh-CN"/>
        </w:rPr>
        <w:t xml:space="preserve">            </w:t>
      </w:r>
      <w:r>
        <w:rPr>
          <w:rFonts w:hint="eastAsia" w:ascii="Times New Roman" w:hAnsi="Times New Roman" w:eastAsia="宋体" w:cs="宋体"/>
          <w:b w:val="0"/>
          <w:bCs w:val="0"/>
          <w:kern w:val="0"/>
          <w:sz w:val="24"/>
          <w:szCs w:val="24"/>
          <w:highlight w:val="none"/>
          <w:u w:val="single"/>
        </w:rPr>
        <w:t xml:space="preserve"> </w:t>
      </w:r>
      <w:r>
        <w:rPr>
          <w:rFonts w:hint="eastAsia" w:ascii="Times New Roman" w:hAnsi="Times New Roman" w:eastAsia="宋体" w:cs="宋体"/>
          <w:b w:val="0"/>
          <w:bCs w:val="0"/>
          <w:kern w:val="0"/>
          <w:sz w:val="24"/>
          <w:szCs w:val="24"/>
          <w:highlight w:val="none"/>
        </w:rPr>
        <w:t>。</w:t>
      </w:r>
    </w:p>
    <w:p w14:paraId="3639A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宋体" w:cs="仿宋"/>
          <w:kern w:val="0"/>
          <w:sz w:val="24"/>
          <w:szCs w:val="20"/>
          <w:lang w:val="en-US" w:eastAsia="zh-CN"/>
        </w:rPr>
      </w:pPr>
      <w:r>
        <w:rPr>
          <w:rFonts w:hint="eastAsia" w:ascii="Times New Roman" w:hAnsi="Times New Roman" w:eastAsia="宋体" w:cs="宋体"/>
          <w:kern w:val="0"/>
          <w:sz w:val="24"/>
          <w:szCs w:val="24"/>
          <w:lang w:val="en-US" w:eastAsia="zh-CN" w:bidi="ar-SA"/>
        </w:rPr>
        <w:t>3.</w:t>
      </w:r>
      <w:r>
        <w:rPr>
          <w:rFonts w:hint="eastAsia" w:ascii="仿宋" w:hAnsi="仿宋" w:eastAsia="宋体" w:cs="仿宋"/>
          <w:kern w:val="0"/>
          <w:sz w:val="24"/>
          <w:szCs w:val="20"/>
          <w:lang w:val="en-US" w:eastAsia="zh-CN"/>
        </w:rPr>
        <w:t>若甲方需变更交货地点，应至少提前</w:t>
      </w:r>
      <w:r>
        <w:rPr>
          <w:rFonts w:hint="eastAsia" w:ascii="仿宋" w:hAnsi="仿宋" w:eastAsia="宋体" w:cs="仿宋"/>
          <w:kern w:val="0"/>
          <w:sz w:val="24"/>
          <w:szCs w:val="20"/>
          <w:u w:val="single"/>
          <w:lang w:val="en-US" w:eastAsia="zh-CN"/>
        </w:rPr>
        <w:t xml:space="preserve">3 </w:t>
      </w:r>
      <w:r>
        <w:rPr>
          <w:rFonts w:hint="eastAsia" w:ascii="仿宋" w:hAnsi="仿宋" w:eastAsia="宋体" w:cs="仿宋"/>
          <w:kern w:val="0"/>
          <w:sz w:val="24"/>
          <w:szCs w:val="20"/>
          <w:lang w:val="en-US" w:eastAsia="zh-CN"/>
        </w:rPr>
        <w:t>个工作日通过书面或信息形式通知乙方，因交货地点变更产生的额外运输费用，由双方根据实际发生情况另行协商解决。</w:t>
      </w:r>
    </w:p>
    <w:p w14:paraId="6CC7009B">
      <w:pPr>
        <w:spacing w:line="360" w:lineRule="auto"/>
        <w:ind w:firstLine="480" w:firstLineChars="200"/>
        <w:rPr>
          <w:rFonts w:hint="eastAsia" w:cs="宋体"/>
          <w:b w:val="0"/>
          <w:bCs w:val="0"/>
          <w:kern w:val="0"/>
          <w:sz w:val="24"/>
          <w:szCs w:val="24"/>
          <w:lang w:val="en-US" w:eastAsia="zh-CN"/>
        </w:rPr>
      </w:pPr>
      <w:r>
        <w:rPr>
          <w:rFonts w:hint="default" w:ascii="Times New Roman" w:hAnsi="Times New Roman" w:eastAsia="宋体" w:cs="Times New Roman"/>
          <w:kern w:val="0"/>
          <w:sz w:val="24"/>
          <w:szCs w:val="20"/>
          <w:lang w:val="en-US" w:eastAsia="zh-CN"/>
        </w:rPr>
        <w:t>4.</w:t>
      </w:r>
      <w:r>
        <w:rPr>
          <w:rFonts w:hint="eastAsia" w:ascii="仿宋" w:hAnsi="仿宋" w:eastAsia="宋体" w:cs="仿宋"/>
          <w:kern w:val="0"/>
          <w:sz w:val="24"/>
          <w:szCs w:val="20"/>
          <w:lang w:val="en-US" w:eastAsia="zh-CN"/>
        </w:rPr>
        <w:t>物</w:t>
      </w:r>
      <w:r>
        <w:rPr>
          <w:rFonts w:hint="eastAsia" w:ascii="Times New Roman" w:hAnsi="Times New Roman" w:eastAsia="宋体" w:cs="宋体"/>
          <w:b w:val="0"/>
          <w:bCs w:val="0"/>
          <w:kern w:val="0"/>
          <w:sz w:val="24"/>
          <w:szCs w:val="24"/>
          <w:lang w:val="en-US"/>
        </w:rPr>
        <w:t>资到达交货地点后，甲方根据材料计划单结合送货单对</w:t>
      </w:r>
      <w:r>
        <w:rPr>
          <w:rFonts w:hint="eastAsia" w:ascii="Times New Roman" w:hAnsi="Times New Roman" w:eastAsia="宋体" w:cs="宋体"/>
          <w:b w:val="0"/>
          <w:bCs w:val="0"/>
          <w:kern w:val="0"/>
          <w:sz w:val="24"/>
          <w:szCs w:val="24"/>
          <w:lang w:val="en-US" w:eastAsia="zh-CN"/>
        </w:rPr>
        <w:t>货物</w:t>
      </w:r>
      <w:r>
        <w:rPr>
          <w:rFonts w:hint="eastAsia" w:ascii="Times New Roman" w:hAnsi="Times New Roman" w:eastAsia="宋体" w:cs="宋体"/>
          <w:b w:val="0"/>
          <w:bCs w:val="0"/>
          <w:kern w:val="0"/>
          <w:sz w:val="24"/>
          <w:szCs w:val="24"/>
          <w:lang w:val="en-US"/>
        </w:rPr>
        <w:t>的名称、规格、型号和质量等进行</w:t>
      </w:r>
      <w:r>
        <w:rPr>
          <w:rFonts w:hint="eastAsia" w:cs="宋体"/>
          <w:b w:val="0"/>
          <w:bCs w:val="0"/>
          <w:kern w:val="0"/>
          <w:sz w:val="24"/>
          <w:szCs w:val="24"/>
          <w:lang w:val="en-US" w:eastAsia="zh-CN"/>
        </w:rPr>
        <w:t>现场</w:t>
      </w:r>
      <w:r>
        <w:rPr>
          <w:rFonts w:hint="eastAsia" w:ascii="Times New Roman" w:hAnsi="Times New Roman" w:eastAsia="宋体" w:cs="宋体"/>
          <w:b w:val="0"/>
          <w:bCs w:val="0"/>
          <w:kern w:val="0"/>
          <w:sz w:val="24"/>
          <w:szCs w:val="24"/>
          <w:lang w:val="en-US"/>
        </w:rPr>
        <w:t>验收，</w:t>
      </w:r>
      <w:r>
        <w:rPr>
          <w:rFonts w:hint="eastAsia" w:cs="宋体"/>
          <w:b w:val="0"/>
          <w:bCs w:val="0"/>
          <w:kern w:val="0"/>
          <w:sz w:val="24"/>
          <w:szCs w:val="24"/>
          <w:lang w:val="en-US" w:eastAsia="zh-CN"/>
        </w:rPr>
        <w:t>现场</w:t>
      </w:r>
      <w:r>
        <w:rPr>
          <w:rFonts w:hint="eastAsia" w:ascii="Times New Roman" w:hAnsi="Times New Roman" w:eastAsia="宋体" w:cs="宋体"/>
          <w:b w:val="0"/>
          <w:bCs w:val="0"/>
          <w:kern w:val="0"/>
          <w:sz w:val="24"/>
          <w:szCs w:val="24"/>
          <w:lang w:val="en-US"/>
        </w:rPr>
        <w:t>验收合格后入库</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kern w:val="0"/>
          <w:sz w:val="24"/>
          <w:szCs w:val="24"/>
          <w:lang w:val="en-US"/>
        </w:rPr>
        <w:t>对不符合要求的物资甲方有权拒绝收货，</w:t>
      </w:r>
      <w:r>
        <w:rPr>
          <w:rFonts w:hint="eastAsia" w:ascii="Times New Roman" w:hAnsi="Times New Roman" w:eastAsia="宋体" w:cs="宋体"/>
          <w:b w:val="0"/>
          <w:bCs w:val="0"/>
          <w:kern w:val="0"/>
          <w:sz w:val="24"/>
          <w:szCs w:val="24"/>
          <w:lang w:val="en-US" w:eastAsia="zh-CN"/>
        </w:rPr>
        <w:t>且不承担货物保管责任，</w:t>
      </w:r>
      <w:r>
        <w:rPr>
          <w:rFonts w:hint="eastAsia" w:ascii="Times New Roman" w:hAnsi="Times New Roman" w:eastAsia="宋体" w:cs="宋体"/>
          <w:b w:val="0"/>
          <w:bCs w:val="0"/>
          <w:kern w:val="0"/>
          <w:sz w:val="24"/>
          <w:szCs w:val="24"/>
          <w:lang w:val="en-US"/>
        </w:rPr>
        <w:t>乙方</w:t>
      </w:r>
      <w:r>
        <w:rPr>
          <w:rFonts w:hint="eastAsia" w:ascii="Times New Roman" w:hAnsi="Times New Roman" w:eastAsia="宋体" w:cs="宋体"/>
          <w:b w:val="0"/>
          <w:bCs w:val="0"/>
          <w:kern w:val="0"/>
          <w:sz w:val="24"/>
          <w:szCs w:val="24"/>
          <w:lang w:val="en-US" w:eastAsia="zh-CN"/>
        </w:rPr>
        <w:t>应</w:t>
      </w:r>
      <w:r>
        <w:rPr>
          <w:rFonts w:hint="eastAsia" w:ascii="Times New Roman" w:hAnsi="Times New Roman" w:eastAsia="宋体" w:cs="宋体"/>
          <w:b w:val="0"/>
          <w:bCs w:val="0"/>
          <w:kern w:val="0"/>
          <w:sz w:val="24"/>
          <w:szCs w:val="24"/>
          <w:lang w:val="en-US"/>
        </w:rPr>
        <w:t>自行</w:t>
      </w:r>
      <w:r>
        <w:rPr>
          <w:rFonts w:hint="eastAsia" w:ascii="Times New Roman" w:hAnsi="Times New Roman" w:eastAsia="宋体" w:cs="宋体"/>
          <w:b w:val="0"/>
          <w:bCs w:val="0"/>
          <w:kern w:val="0"/>
          <w:sz w:val="24"/>
          <w:szCs w:val="24"/>
          <w:lang w:val="en-US" w:eastAsia="zh-CN"/>
        </w:rPr>
        <w:t>处置且</w:t>
      </w:r>
      <w:r>
        <w:rPr>
          <w:rFonts w:hint="eastAsia" w:ascii="Times New Roman" w:hAnsi="Times New Roman" w:eastAsia="宋体" w:cs="宋体"/>
          <w:b w:val="0"/>
          <w:bCs w:val="0"/>
          <w:kern w:val="0"/>
          <w:sz w:val="24"/>
          <w:szCs w:val="24"/>
          <w:lang w:val="en-US"/>
        </w:rPr>
        <w:t>不得</w:t>
      </w:r>
      <w:r>
        <w:rPr>
          <w:rFonts w:hint="eastAsia" w:ascii="Times New Roman" w:hAnsi="Times New Roman" w:eastAsia="宋体" w:cs="宋体"/>
          <w:b w:val="0"/>
          <w:bCs w:val="0"/>
          <w:kern w:val="0"/>
          <w:sz w:val="24"/>
          <w:szCs w:val="24"/>
          <w:lang w:val="en-US" w:eastAsia="zh-CN"/>
        </w:rPr>
        <w:t>将甲方拒收的货物</w:t>
      </w:r>
      <w:r>
        <w:rPr>
          <w:rFonts w:hint="eastAsia" w:ascii="Times New Roman" w:hAnsi="Times New Roman" w:eastAsia="宋体" w:cs="宋体"/>
          <w:b w:val="0"/>
          <w:bCs w:val="0"/>
          <w:kern w:val="0"/>
          <w:sz w:val="24"/>
          <w:szCs w:val="24"/>
          <w:lang w:val="en-US"/>
        </w:rPr>
        <w:t>堆放在甲方施工现场</w:t>
      </w:r>
      <w:r>
        <w:rPr>
          <w:rFonts w:hint="eastAsia" w:ascii="Times New Roman" w:hAnsi="Times New Roman" w:eastAsia="宋体" w:cs="宋体"/>
          <w:b w:val="0"/>
          <w:bCs w:val="0"/>
          <w:kern w:val="0"/>
          <w:sz w:val="24"/>
          <w:szCs w:val="24"/>
          <w:lang w:val="en-US" w:eastAsia="zh-CN"/>
        </w:rPr>
        <w:t>，除此之外乙方还应当承担逾期交货违约责任。</w:t>
      </w:r>
      <w:r>
        <w:rPr>
          <w:rFonts w:hint="eastAsia" w:cs="宋体"/>
          <w:b w:val="0"/>
          <w:bCs w:val="0"/>
          <w:kern w:val="0"/>
          <w:sz w:val="24"/>
          <w:szCs w:val="24"/>
          <w:lang w:val="en-US" w:eastAsia="zh-CN"/>
        </w:rPr>
        <w:t>现场验收合格不免除乙方应承担的质量保证责任。</w:t>
      </w:r>
    </w:p>
    <w:p w14:paraId="0035B984">
      <w:pPr>
        <w:spacing w:line="360" w:lineRule="auto"/>
        <w:ind w:firstLine="480" w:firstLineChars="200"/>
        <w:rPr>
          <w:rFonts w:hint="default" w:ascii="Times New Roman" w:hAnsi="Times New Roman" w:eastAsia="宋体" w:cs="宋体"/>
          <w:b w:val="0"/>
          <w:bCs w:val="0"/>
          <w:kern w:val="0"/>
          <w:sz w:val="24"/>
          <w:szCs w:val="24"/>
          <w:lang w:val="en-US" w:eastAsia="zh-CN"/>
        </w:rPr>
      </w:pPr>
      <w:r>
        <w:rPr>
          <w:rFonts w:hint="eastAsia" w:cs="宋体"/>
          <w:b w:val="0"/>
          <w:bCs w:val="0"/>
          <w:kern w:val="0"/>
          <w:sz w:val="24"/>
          <w:szCs w:val="24"/>
          <w:lang w:val="en-US" w:eastAsia="zh-CN"/>
        </w:rPr>
        <w:t>5.甲方有权随时对到货钢材进行现场抽检、送检第三方权威机构，若检测合格则由甲方承担检测费用，不合格则全部由乙方承担，且乙方须无条件退货、返工、重新供货，工期不予顺延。</w:t>
      </w:r>
    </w:p>
    <w:p w14:paraId="5D93860F">
      <w:pPr>
        <w:spacing w:line="360" w:lineRule="auto"/>
        <w:rPr>
          <w:rFonts w:hint="eastAsia" w:ascii="Times New Roman" w:hAnsi="Times New Roman" w:eastAsia="宋体" w:cs="宋体"/>
          <w:b/>
          <w:bCs/>
          <w:kern w:val="0"/>
          <w:sz w:val="24"/>
          <w:szCs w:val="24"/>
          <w:highlight w:val="none"/>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五</w:t>
      </w:r>
      <w:r>
        <w:rPr>
          <w:rFonts w:hint="eastAsia" w:ascii="Times New Roman" w:hAnsi="Times New Roman" w:eastAsia="宋体" w:cs="宋体"/>
          <w:b/>
          <w:bCs/>
          <w:kern w:val="0"/>
          <w:sz w:val="24"/>
          <w:szCs w:val="24"/>
        </w:rPr>
        <w:t>条</w:t>
      </w:r>
      <w:r>
        <w:rPr>
          <w:rFonts w:hint="eastAsia" w:ascii="Times New Roman" w:hAnsi="Times New Roman" w:eastAsia="宋体" w:cs="宋体"/>
          <w:b/>
          <w:bCs/>
          <w:kern w:val="0"/>
          <w:sz w:val="24"/>
          <w:szCs w:val="24"/>
          <w:lang w:val="en-US" w:eastAsia="zh-CN"/>
        </w:rPr>
        <w:tab/>
      </w:r>
      <w:r>
        <w:rPr>
          <w:rFonts w:hint="eastAsia" w:ascii="Times New Roman" w:hAnsi="Times New Roman" w:eastAsia="宋体" w:cs="宋体"/>
          <w:b/>
          <w:bCs/>
          <w:kern w:val="0"/>
          <w:sz w:val="24"/>
          <w:szCs w:val="24"/>
        </w:rPr>
        <w:t>结算与货</w:t>
      </w:r>
      <w:r>
        <w:rPr>
          <w:rFonts w:hint="eastAsia" w:ascii="Times New Roman" w:hAnsi="Times New Roman" w:eastAsia="宋体" w:cs="宋体"/>
          <w:b/>
          <w:bCs/>
          <w:kern w:val="0"/>
          <w:sz w:val="24"/>
          <w:szCs w:val="24"/>
          <w:highlight w:val="none"/>
        </w:rPr>
        <w:t>款支付</w:t>
      </w:r>
    </w:p>
    <w:p w14:paraId="4DBA45DF">
      <w:pPr>
        <w:spacing w:line="360" w:lineRule="auto"/>
        <w:ind w:left="0" w:firstLine="480" w:firstLineChars="200"/>
        <w:rPr>
          <w:rFonts w:hint="eastAsia" w:ascii="方正仿宋_GBK" w:hAnsi="方正仿宋_GBK" w:eastAsia="宋体" w:cs="方正仿宋_GBK"/>
          <w:kern w:val="0"/>
          <w:sz w:val="24"/>
          <w:szCs w:val="24"/>
          <w:highlight w:val="none"/>
          <w:lang w:eastAsia="zh-CN"/>
        </w:rPr>
      </w:pPr>
      <w:r>
        <w:rPr>
          <w:rFonts w:hint="eastAsia" w:ascii="Times New Roman" w:hAnsi="Times New Roman" w:eastAsia="宋体" w:cs="宋体"/>
          <w:kern w:val="0"/>
          <w:sz w:val="24"/>
          <w:szCs w:val="24"/>
          <w:highlight w:val="none"/>
          <w:lang w:val="en-US" w:eastAsia="zh-CN"/>
        </w:rPr>
        <w:t>1</w:t>
      </w:r>
      <w:r>
        <w:rPr>
          <w:rFonts w:hint="default" w:ascii="Times New Roman" w:hAnsi="Times New Roman" w:eastAsia="宋体" w:cs="宋体"/>
          <w:kern w:val="0"/>
          <w:sz w:val="24"/>
          <w:szCs w:val="24"/>
          <w:highlight w:val="none"/>
          <w:lang w:val="en-US" w:eastAsia="zh-CN"/>
        </w:rPr>
        <w:t>.</w:t>
      </w:r>
      <w:r>
        <w:rPr>
          <w:rFonts w:hint="eastAsia" w:ascii="Times New Roman" w:hAnsi="Times New Roman" w:eastAsia="宋体" w:cs="宋体"/>
          <w:kern w:val="0"/>
          <w:sz w:val="24"/>
          <w:szCs w:val="24"/>
          <w:highlight w:val="none"/>
          <w:lang w:val="en-US" w:eastAsia="zh-CN"/>
        </w:rPr>
        <w:t>合同暂定含税总价：</w:t>
      </w:r>
      <w:r>
        <w:rPr>
          <w:rFonts w:hint="eastAsia" w:ascii="Times New Roman" w:hAnsi="Times New Roman" w:eastAsia="宋体" w:cs="宋体"/>
          <w:kern w:val="0"/>
          <w:sz w:val="24"/>
          <w:szCs w:val="24"/>
          <w:highlight w:val="none"/>
          <w:u w:val="single"/>
          <w:lang w:val="en-US" w:eastAsia="zh-CN"/>
        </w:rPr>
        <w:t xml:space="preserve">               </w:t>
      </w:r>
      <w:r>
        <w:rPr>
          <w:rFonts w:hint="eastAsia" w:ascii="Times New Roman" w:hAnsi="Times New Roman" w:eastAsia="宋体" w:cs="宋体"/>
          <w:kern w:val="0"/>
          <w:sz w:val="24"/>
          <w:szCs w:val="24"/>
          <w:highlight w:val="none"/>
          <w:lang w:val="en-US" w:eastAsia="zh-CN"/>
        </w:rPr>
        <w:t>元，大写：</w:t>
      </w:r>
      <w:r>
        <w:rPr>
          <w:rFonts w:hint="eastAsia" w:ascii="Times New Roman" w:hAnsi="Times New Roman" w:eastAsia="宋体" w:cs="宋体"/>
          <w:kern w:val="0"/>
          <w:sz w:val="24"/>
          <w:szCs w:val="24"/>
          <w:highlight w:val="none"/>
          <w:u w:val="single"/>
          <w:lang w:val="en-US" w:eastAsia="zh-CN"/>
        </w:rPr>
        <w:t xml:space="preserve">                         </w:t>
      </w:r>
      <w:r>
        <w:rPr>
          <w:rFonts w:hint="eastAsia" w:ascii="Times New Roman" w:hAnsi="Times New Roman" w:eastAsia="宋体" w:cs="宋体"/>
          <w:kern w:val="0"/>
          <w:sz w:val="24"/>
          <w:szCs w:val="24"/>
          <w:highlight w:val="none"/>
          <w:lang w:val="en-US" w:eastAsia="zh-CN"/>
        </w:rPr>
        <w:t>；税率为：</w:t>
      </w:r>
      <w:r>
        <w:rPr>
          <w:rFonts w:hint="eastAsia" w:ascii="Times New Roman" w:hAnsi="Times New Roman" w:eastAsia="宋体" w:cs="宋体"/>
          <w:kern w:val="0"/>
          <w:sz w:val="24"/>
          <w:szCs w:val="24"/>
          <w:highlight w:val="none"/>
          <w:u w:val="single"/>
          <w:lang w:val="en-US" w:eastAsia="zh-CN"/>
        </w:rPr>
        <w:t xml:space="preserve">    % </w:t>
      </w:r>
      <w:r>
        <w:rPr>
          <w:rFonts w:hint="eastAsia" w:ascii="Times New Roman" w:hAnsi="Times New Roman" w:eastAsia="宋体" w:cs="宋体"/>
          <w:kern w:val="0"/>
          <w:sz w:val="24"/>
          <w:szCs w:val="24"/>
          <w:highlight w:val="none"/>
          <w:lang w:val="en-US" w:eastAsia="zh-CN"/>
        </w:rPr>
        <w:t>。</w:t>
      </w:r>
      <w:r>
        <w:rPr>
          <w:rFonts w:hint="eastAsia" w:ascii="Times New Roman" w:hAnsi="Times New Roman" w:eastAsia="宋体" w:cs="宋体"/>
          <w:kern w:val="0"/>
          <w:sz w:val="24"/>
          <w:szCs w:val="24"/>
          <w:highlight w:val="none"/>
        </w:rPr>
        <w:t>最终以</w:t>
      </w:r>
      <w:r>
        <w:rPr>
          <w:rFonts w:hint="eastAsia" w:ascii="Times New Roman" w:hAnsi="Times New Roman" w:eastAsia="宋体" w:cs="宋体"/>
          <w:kern w:val="0"/>
          <w:sz w:val="24"/>
          <w:szCs w:val="24"/>
          <w:highlight w:val="none"/>
          <w:lang w:val="en-US" w:eastAsia="zh-CN"/>
        </w:rPr>
        <w:t>甲</w:t>
      </w:r>
      <w:r>
        <w:rPr>
          <w:rFonts w:hint="eastAsia" w:ascii="Times New Roman" w:hAnsi="Times New Roman" w:eastAsia="宋体" w:cs="宋体"/>
          <w:kern w:val="0"/>
          <w:sz w:val="24"/>
          <w:szCs w:val="24"/>
          <w:highlight w:val="none"/>
        </w:rPr>
        <w:t>方验收的合格数量结算为准。</w:t>
      </w:r>
    </w:p>
    <w:p w14:paraId="0EB71FF7">
      <w:pPr>
        <w:spacing w:line="360" w:lineRule="auto"/>
        <w:ind w:left="0" w:firstLine="480" w:firstLineChars="200"/>
        <w:rPr>
          <w:rFonts w:hint="eastAsia" w:ascii="方正仿宋_GBK" w:hAnsi="方正仿宋_GBK" w:eastAsia="宋体" w:cs="方正仿宋_GBK"/>
          <w:kern w:val="0"/>
          <w:sz w:val="24"/>
          <w:szCs w:val="24"/>
          <w:highlight w:val="none"/>
          <w:lang w:eastAsia="zh-CN"/>
        </w:rPr>
      </w:pPr>
      <w:r>
        <w:rPr>
          <w:rFonts w:hint="eastAsia" w:ascii="Times New Roman" w:hAnsi="Times New Roman" w:eastAsia="宋体" w:cs="宋体"/>
          <w:kern w:val="0"/>
          <w:sz w:val="24"/>
          <w:szCs w:val="24"/>
          <w:highlight w:val="none"/>
        </w:rPr>
        <w:t>2.结算方式：结算价=验收合格数量*合同单价</w:t>
      </w:r>
      <w:r>
        <w:rPr>
          <w:rFonts w:hint="eastAsia" w:ascii="Times New Roman" w:hAnsi="Times New Roman" w:eastAsia="宋体" w:cs="宋体"/>
          <w:kern w:val="0"/>
          <w:sz w:val="24"/>
          <w:szCs w:val="24"/>
          <w:highlight w:val="none"/>
          <w:lang w:eastAsia="zh-CN"/>
        </w:rPr>
        <w:t>。</w:t>
      </w:r>
    </w:p>
    <w:p w14:paraId="2A869239">
      <w:pPr>
        <w:spacing w:line="360" w:lineRule="auto"/>
        <w:ind w:left="0"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3.货款支付方式：</w:t>
      </w:r>
    </w:p>
    <w:p w14:paraId="670405C8">
      <w:pPr>
        <w:spacing w:line="360" w:lineRule="auto"/>
        <w:ind w:left="0" w:firstLine="480" w:firstLineChars="200"/>
        <w:rPr>
          <w:rFonts w:hint="eastAsia"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①乙方依约提交履约保证金或保函，并同步提供合同暂定金额30%的合法有效13%增值税专用发票（开票方为一般纳税人）后，甲方应于合同签订之日起15个工作日内，向乙方支付合同暂定总价的30%作为预付款。</w:t>
      </w:r>
    </w:p>
    <w:p w14:paraId="677F7165">
      <w:pPr>
        <w:spacing w:line="360" w:lineRule="auto"/>
        <w:ind w:left="0" w:firstLine="480" w:firstLineChars="200"/>
        <w:rPr>
          <w:rFonts w:hint="eastAsia"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②乙方将全部所需主要材料运送至甲方指定地点，经检验确认</w:t>
      </w:r>
      <w:r>
        <w:rPr>
          <w:rFonts w:hint="eastAsia" w:cs="宋体"/>
          <w:kern w:val="0"/>
          <w:sz w:val="24"/>
          <w:szCs w:val="24"/>
          <w:highlight w:val="none"/>
          <w:lang w:val="en-US" w:eastAsia="zh-CN"/>
        </w:rPr>
        <w:t>现场验收合格</w:t>
      </w:r>
      <w:r>
        <w:rPr>
          <w:rFonts w:hint="eastAsia" w:ascii="Times New Roman" w:hAnsi="Times New Roman" w:eastAsia="宋体" w:cs="宋体"/>
          <w:kern w:val="0"/>
          <w:sz w:val="24"/>
          <w:szCs w:val="24"/>
          <w:highlight w:val="none"/>
          <w:lang w:val="en-US" w:eastAsia="zh-CN"/>
        </w:rPr>
        <w:t>后，提交经甲方、乙方及一体化设备代加工商三方共同确认无误的送货单与磅单，并向甲方提供合法有效、金额相符的13%增值税专用发票（开票方为一般纳税人），甲方据此支付至结算定案金额的100%。</w:t>
      </w:r>
    </w:p>
    <w:p w14:paraId="4C789C2D">
      <w:pPr>
        <w:keepNext w:val="0"/>
        <w:keepLines w:val="0"/>
        <w:pageBreakBefore w:val="0"/>
        <w:widowControl w:val="0"/>
        <w:kinsoku/>
        <w:wordWrap/>
        <w:overflowPunct/>
        <w:topLinePunct w:val="0"/>
        <w:autoSpaceDE/>
        <w:autoSpaceDN/>
        <w:bidi w:val="0"/>
        <w:adjustRightInd/>
        <w:spacing w:line="360" w:lineRule="auto"/>
        <w:ind w:left="0" w:firstLine="480" w:firstLineChars="200"/>
        <w:textAlignment w:val="auto"/>
        <w:rPr>
          <w:rFonts w:hint="eastAsia" w:ascii="Times New Roman" w:hAnsi="Times New Roman" w:eastAsia="宋体" w:cs="宋体"/>
          <w:kern w:val="0"/>
          <w:sz w:val="24"/>
          <w:szCs w:val="24"/>
          <w:highlight w:val="none"/>
          <w:lang w:val="en-US" w:eastAsia="zh-CN"/>
        </w:rPr>
      </w:pPr>
      <w:r>
        <w:rPr>
          <w:rFonts w:hint="default" w:ascii="Times New Roman" w:hAnsi="Times New Roman" w:eastAsia="宋体" w:cs="Times New Roman"/>
          <w:kern w:val="0"/>
          <w:sz w:val="24"/>
          <w:szCs w:val="24"/>
          <w:lang w:val="en-US" w:eastAsia="zh-CN"/>
        </w:rPr>
        <w:t>4.</w:t>
      </w:r>
      <w:r>
        <w:rPr>
          <w:rFonts w:hint="eastAsia" w:ascii="Times New Roman" w:hAnsi="Times New Roman" w:eastAsia="宋体" w:cs="宋体"/>
          <w:kern w:val="0"/>
          <w:sz w:val="24"/>
          <w:szCs w:val="24"/>
          <w:highlight w:val="none"/>
          <w:lang w:val="en-US" w:eastAsia="zh-CN"/>
        </w:rPr>
        <w:t>乙方在提出付款申请前，应当向甲方提供合法有效并符合甲方要求的增值税专用发票，否则甲方有权暂不予付款且不承担任何违约责任。同时，乙方保证所提供发票的真实性，一经发现假发票，乙方除应向甲方补交真实、合法、有效发票外，还应按相关税法规定的罚款金额两倍及滞纳金向甲方承担违约责任；若开具的发票不合格，乙方除应向甲方补交真实、合法、有效发票外，还应向甲方赔偿全部损失。</w:t>
      </w:r>
    </w:p>
    <w:p w14:paraId="3DAC2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hint="eastAsia" w:ascii="Times New Roman" w:hAnsi="Times New Roman" w:eastAsia="宋体" w:cs="宋体"/>
          <w:kern w:val="0"/>
          <w:sz w:val="24"/>
          <w:szCs w:val="24"/>
          <w:highlight w:val="none"/>
          <w:lang w:val="en-US" w:eastAsia="zh-CN"/>
        </w:rPr>
        <w:t>5.</w:t>
      </w:r>
      <w:r>
        <w:rPr>
          <w:rFonts w:hint="eastAsia" w:ascii="宋体" w:hAnsi="宋体" w:eastAsia="宋体" w:cs="Times New Roman"/>
          <w:sz w:val="24"/>
          <w:szCs w:val="20"/>
        </w:rPr>
        <w:t>甲方单位发票信息</w:t>
      </w:r>
    </w:p>
    <w:p w14:paraId="2F9263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u w:val="single"/>
        </w:rPr>
      </w:pPr>
      <w:r>
        <w:rPr>
          <w:rFonts w:hint="eastAsia" w:ascii="宋体" w:hAnsi="宋体" w:eastAsia="宋体" w:cs="Times New Roman"/>
          <w:sz w:val="24"/>
          <w:szCs w:val="20"/>
        </w:rPr>
        <w:t>甲方单位名称：</w:t>
      </w:r>
      <w:r>
        <w:rPr>
          <w:rFonts w:hint="eastAsia" w:ascii="宋体" w:hAnsi="宋体" w:eastAsia="宋体" w:cs="Times New Roman"/>
          <w:sz w:val="24"/>
          <w:szCs w:val="24"/>
          <w:u w:val="single"/>
        </w:rPr>
        <w:t>重庆环保投资集团有限公司</w:t>
      </w:r>
      <w:r>
        <w:rPr>
          <w:rFonts w:hint="eastAsia" w:ascii="宋体" w:hAnsi="宋体" w:eastAsia="宋体" w:cs="Times New Roman"/>
          <w:sz w:val="24"/>
          <w:szCs w:val="20"/>
          <w:u w:val="single"/>
        </w:rPr>
        <w:t xml:space="preserve">         。 </w:t>
      </w:r>
    </w:p>
    <w:p w14:paraId="06E04F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u w:val="single"/>
        </w:rPr>
      </w:pPr>
      <w:r>
        <w:rPr>
          <w:rFonts w:ascii="宋体" w:hAnsi="宋体" w:eastAsia="宋体" w:cs="Times New Roman"/>
          <w:sz w:val="24"/>
          <w:szCs w:val="20"/>
        </w:rPr>
        <w:t>纳税人识别号：</w:t>
      </w:r>
      <w:r>
        <w:rPr>
          <w:rFonts w:hint="eastAsia" w:ascii="宋体" w:hAnsi="宋体" w:eastAsia="宋体" w:cs="Times New Roman"/>
          <w:sz w:val="24"/>
          <w:szCs w:val="24"/>
          <w:u w:val="single"/>
        </w:rPr>
        <w:t>91500000339470140F</w:t>
      </w:r>
      <w:r>
        <w:rPr>
          <w:rFonts w:hint="eastAsia" w:ascii="宋体" w:hAnsi="宋体" w:eastAsia="宋体" w:cs="Times New Roman"/>
          <w:sz w:val="24"/>
          <w:szCs w:val="20"/>
          <w:u w:val="single"/>
        </w:rPr>
        <w:t xml:space="preserve">  。 </w:t>
      </w:r>
    </w:p>
    <w:p w14:paraId="34CD31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开户行</w:t>
      </w:r>
      <w:r>
        <w:rPr>
          <w:rFonts w:hint="eastAsia" w:ascii="宋体" w:hAnsi="宋体" w:eastAsia="宋体" w:cs="Times New Roman"/>
          <w:sz w:val="24"/>
          <w:szCs w:val="20"/>
        </w:rPr>
        <w:t>名称：</w:t>
      </w:r>
      <w:r>
        <w:rPr>
          <w:rFonts w:hint="eastAsia" w:ascii="宋体" w:hAnsi="宋体" w:eastAsia="宋体" w:cs="Times New Roman"/>
          <w:sz w:val="24"/>
          <w:szCs w:val="24"/>
          <w:u w:val="single"/>
        </w:rPr>
        <w:t>重庆农村商业银行两江北环支行</w:t>
      </w:r>
      <w:r>
        <w:rPr>
          <w:rFonts w:hint="eastAsia" w:ascii="宋体" w:hAnsi="宋体" w:eastAsia="宋体" w:cs="Times New Roman"/>
          <w:sz w:val="24"/>
          <w:szCs w:val="20"/>
          <w:u w:val="single"/>
        </w:rPr>
        <w:t xml:space="preserve">         。 </w:t>
      </w:r>
    </w:p>
    <w:p w14:paraId="28F3F9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账号：</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4"/>
          <w:u w:val="single"/>
        </w:rPr>
        <w:t>5109010120010000949</w:t>
      </w:r>
      <w:r>
        <w:rPr>
          <w:rFonts w:hint="eastAsia" w:ascii="宋体" w:hAnsi="宋体" w:eastAsia="宋体" w:cs="Times New Roman"/>
          <w:sz w:val="24"/>
          <w:szCs w:val="20"/>
          <w:u w:val="single"/>
        </w:rPr>
        <w:t xml:space="preserve"> 。 </w:t>
      </w:r>
    </w:p>
    <w:p w14:paraId="6A03C4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s="Times New Roman"/>
          <w:sz w:val="24"/>
          <w:szCs w:val="20"/>
        </w:rPr>
      </w:pPr>
      <w:r>
        <w:rPr>
          <w:rFonts w:ascii="宋体" w:hAnsi="宋体" w:eastAsia="宋体" w:cs="Times New Roman"/>
          <w:sz w:val="24"/>
          <w:szCs w:val="20"/>
        </w:rPr>
        <w:t>地址</w:t>
      </w:r>
      <w:r>
        <w:rPr>
          <w:rFonts w:hint="eastAsia" w:ascii="宋体" w:hAnsi="宋体" w:eastAsia="宋体" w:cs="Times New Roman"/>
          <w:sz w:val="24"/>
          <w:szCs w:val="20"/>
        </w:rPr>
        <w:t>：</w:t>
      </w:r>
      <w:r>
        <w:rPr>
          <w:rFonts w:hint="eastAsia" w:ascii="宋体" w:hAnsi="宋体" w:eastAsia="宋体" w:cs="Times New Roman"/>
          <w:sz w:val="24"/>
          <w:szCs w:val="24"/>
          <w:u w:val="single"/>
          <w:lang w:val="en-US" w:eastAsia="zh-CN"/>
        </w:rPr>
        <w:t xml:space="preserve"> 重庆市两江新区海尔路176号（美全22世纪B塔第23层）</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xml:space="preserve">。 </w:t>
      </w:r>
    </w:p>
    <w:p w14:paraId="7960E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Times New Roman"/>
          <w:sz w:val="24"/>
          <w:szCs w:val="20"/>
          <w:u w:val="single"/>
        </w:rPr>
      </w:pPr>
      <w:r>
        <w:rPr>
          <w:rFonts w:ascii="宋体" w:hAnsi="宋体" w:eastAsia="宋体" w:cs="Times New Roman"/>
          <w:sz w:val="24"/>
          <w:szCs w:val="20"/>
        </w:rPr>
        <w:t>电话：</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4"/>
          <w:u w:val="single"/>
        </w:rPr>
        <w:t>023-88521629</w:t>
      </w:r>
      <w:r>
        <w:rPr>
          <w:rFonts w:hint="eastAsia" w:ascii="宋体" w:hAnsi="宋体" w:eastAsia="宋体" w:cs="Times New Roman"/>
          <w:sz w:val="24"/>
          <w:szCs w:val="20"/>
          <w:u w:val="single"/>
          <w:lang w:val="en-US" w:eastAsia="zh-CN"/>
        </w:rPr>
        <w:t xml:space="preserve"> </w:t>
      </w:r>
      <w:r>
        <w:rPr>
          <w:rFonts w:hint="eastAsia" w:ascii="宋体" w:hAnsi="宋体" w:eastAsia="宋体" w:cs="Times New Roman"/>
          <w:sz w:val="24"/>
          <w:szCs w:val="20"/>
          <w:u w:val="single"/>
        </w:rPr>
        <w:t xml:space="preserve"> 。 </w:t>
      </w:r>
    </w:p>
    <w:p w14:paraId="7E938188">
      <w:pPr>
        <w:pStyle w:val="2"/>
        <w:spacing w:before="0" w:beforeAutospacing="0" w:after="0" w:line="360" w:lineRule="auto"/>
        <w:ind w:firstLine="480" w:firstLineChars="200"/>
        <w:rPr>
          <w:rFonts w:hint="eastAsia" w:ascii="宋体" w:hAnsi="宋体" w:cs="Times New Roman"/>
          <w:sz w:val="24"/>
          <w:szCs w:val="20"/>
          <w:u w:val="none"/>
          <w:lang w:val="en-US" w:eastAsia="zh-CN"/>
        </w:rPr>
      </w:pPr>
      <w:r>
        <w:rPr>
          <w:rFonts w:hint="eastAsia" w:ascii="宋体" w:hAnsi="宋体" w:cs="Times New Roman"/>
          <w:sz w:val="24"/>
          <w:szCs w:val="20"/>
          <w:u w:val="none"/>
          <w:lang w:val="en-US" w:eastAsia="zh-CN"/>
        </w:rPr>
        <w:t>6.履约保证金</w:t>
      </w:r>
    </w:p>
    <w:p w14:paraId="55936AB2">
      <w:pPr>
        <w:pStyle w:val="2"/>
        <w:spacing w:before="0" w:beforeAutospacing="0" w:after="0" w:line="360" w:lineRule="auto"/>
        <w:ind w:firstLine="480" w:firstLineChars="200"/>
        <w:rPr>
          <w:rFonts w:hint="eastAsia" w:ascii="宋体" w:hAnsi="宋体" w:cs="Times New Roman"/>
          <w:sz w:val="24"/>
          <w:szCs w:val="20"/>
          <w:u w:val="none"/>
          <w:lang w:val="en-US" w:eastAsia="zh-CN"/>
        </w:rPr>
      </w:pPr>
      <w:r>
        <w:rPr>
          <w:rFonts w:hint="default" w:ascii="宋体" w:hAnsi="宋体" w:cs="Times New Roman"/>
          <w:sz w:val="24"/>
          <w:szCs w:val="20"/>
          <w:u w:val="none"/>
          <w:lang w:val="en-US" w:eastAsia="zh-CN"/>
        </w:rPr>
        <w:t>（1）履约保证金的形式：银行转账、汇票、支票或不可撤销的见索即付银行保函。</w:t>
      </w:r>
    </w:p>
    <w:p w14:paraId="621191A9">
      <w:pPr>
        <w:pStyle w:val="2"/>
        <w:spacing w:before="0" w:beforeAutospacing="0" w:after="0" w:line="360" w:lineRule="auto"/>
        <w:ind w:firstLine="480" w:firstLineChars="200"/>
        <w:rPr>
          <w:rFonts w:hint="default" w:ascii="宋体" w:hAnsi="宋体" w:cs="Times New Roman"/>
          <w:sz w:val="24"/>
          <w:szCs w:val="20"/>
          <w:u w:val="none"/>
          <w:lang w:val="en-US" w:eastAsia="zh-CN"/>
        </w:rPr>
      </w:pPr>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2</w:t>
      </w:r>
      <w:r>
        <w:rPr>
          <w:rFonts w:hint="default" w:ascii="宋体" w:hAnsi="宋体" w:cs="Times New Roman"/>
          <w:sz w:val="24"/>
          <w:szCs w:val="20"/>
          <w:u w:val="none"/>
          <w:lang w:val="en-US" w:eastAsia="zh-CN"/>
        </w:rPr>
        <w:t>）履约保证金的金额：</w:t>
      </w:r>
      <w:r>
        <w:rPr>
          <w:rFonts w:hint="default" w:ascii="宋体" w:hAnsi="宋体" w:cs="Times New Roman"/>
          <w:sz w:val="24"/>
          <w:szCs w:val="20"/>
          <w:u w:val="single"/>
          <w:lang w:val="en-US" w:eastAsia="zh-CN"/>
        </w:rPr>
        <w:t xml:space="preserve">   合同</w:t>
      </w:r>
      <w:r>
        <w:rPr>
          <w:rFonts w:hint="eastAsia" w:ascii="宋体" w:hAnsi="宋体" w:cs="Times New Roman"/>
          <w:sz w:val="24"/>
          <w:szCs w:val="20"/>
          <w:u w:val="single"/>
          <w:lang w:val="en-US" w:eastAsia="zh-CN"/>
        </w:rPr>
        <w:t>暂定总价</w:t>
      </w:r>
      <w:r>
        <w:rPr>
          <w:rFonts w:hint="default" w:ascii="宋体" w:hAnsi="宋体" w:cs="Times New Roman"/>
          <w:sz w:val="24"/>
          <w:szCs w:val="20"/>
          <w:u w:val="single"/>
          <w:lang w:val="en-US" w:eastAsia="zh-CN"/>
        </w:rPr>
        <w:t xml:space="preserve">的10%    </w:t>
      </w:r>
      <w:r>
        <w:rPr>
          <w:rFonts w:hint="default" w:ascii="宋体" w:hAnsi="宋体" w:cs="Times New Roman"/>
          <w:sz w:val="24"/>
          <w:szCs w:val="20"/>
          <w:u w:val="none"/>
          <w:lang w:val="en-US" w:eastAsia="zh-CN"/>
        </w:rPr>
        <w:t>。</w:t>
      </w:r>
    </w:p>
    <w:p w14:paraId="5255E8EC">
      <w:pPr>
        <w:pStyle w:val="2"/>
        <w:spacing w:before="0" w:beforeAutospacing="0" w:after="0" w:line="360" w:lineRule="auto"/>
        <w:ind w:firstLine="480" w:firstLineChars="200"/>
        <w:rPr>
          <w:rFonts w:hint="default" w:ascii="宋体" w:hAnsi="宋体" w:cs="Times New Roman"/>
          <w:sz w:val="24"/>
          <w:szCs w:val="20"/>
          <w:u w:val="none"/>
          <w:lang w:val="en-US" w:eastAsia="zh-CN"/>
        </w:rPr>
      </w:pPr>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3</w:t>
      </w:r>
      <w:r>
        <w:rPr>
          <w:rFonts w:hint="default" w:ascii="宋体" w:hAnsi="宋体" w:cs="Times New Roman"/>
          <w:sz w:val="24"/>
          <w:szCs w:val="20"/>
          <w:u w:val="none"/>
          <w:lang w:val="en-US" w:eastAsia="zh-CN"/>
        </w:rPr>
        <w:t>）履约保证金的提交时间：</w:t>
      </w:r>
      <w:r>
        <w:rPr>
          <w:rFonts w:hint="eastAsia" w:ascii="宋体" w:hAnsi="宋体" w:cs="Times New Roman"/>
          <w:sz w:val="24"/>
          <w:szCs w:val="20"/>
          <w:u w:val="single"/>
          <w:lang w:val="en-US" w:eastAsia="zh-CN"/>
        </w:rPr>
        <w:t xml:space="preserve">中标通知书发出后 15日 内  </w:t>
      </w:r>
      <w:r>
        <w:rPr>
          <w:rFonts w:hint="default" w:ascii="宋体" w:hAnsi="宋体" w:cs="Times New Roman"/>
          <w:sz w:val="24"/>
          <w:szCs w:val="20"/>
          <w:u w:val="none"/>
          <w:lang w:val="en-US" w:eastAsia="zh-CN"/>
        </w:rPr>
        <w:t>。</w:t>
      </w:r>
    </w:p>
    <w:p w14:paraId="5344F66F">
      <w:pPr>
        <w:pStyle w:val="2"/>
        <w:spacing w:before="0" w:beforeAutospacing="0" w:after="0" w:line="360" w:lineRule="auto"/>
        <w:ind w:firstLine="480" w:firstLineChars="200"/>
        <w:rPr>
          <w:rFonts w:hint="default" w:ascii="宋体" w:hAnsi="宋体" w:cs="Times New Roman"/>
          <w:sz w:val="24"/>
          <w:szCs w:val="20"/>
          <w:u w:val="none"/>
          <w:lang w:val="en-US" w:eastAsia="zh-CN"/>
        </w:rPr>
      </w:pPr>
      <w:r>
        <w:rPr>
          <w:rFonts w:hint="default" w:ascii="宋体" w:hAnsi="宋体" w:cs="Times New Roman"/>
          <w:sz w:val="24"/>
          <w:szCs w:val="20"/>
          <w:u w:val="none"/>
          <w:lang w:val="en-US" w:eastAsia="zh-CN"/>
        </w:rPr>
        <w:t>（</w:t>
      </w:r>
      <w:r>
        <w:rPr>
          <w:rFonts w:hint="eastAsia" w:ascii="宋体" w:hAnsi="宋体" w:cs="Times New Roman"/>
          <w:sz w:val="24"/>
          <w:szCs w:val="20"/>
          <w:u w:val="none"/>
          <w:lang w:val="en-US" w:eastAsia="zh-CN"/>
        </w:rPr>
        <w:t>4</w:t>
      </w:r>
      <w:r>
        <w:rPr>
          <w:rFonts w:hint="default" w:ascii="宋体" w:hAnsi="宋体" w:cs="Times New Roman"/>
          <w:sz w:val="24"/>
          <w:szCs w:val="20"/>
          <w:u w:val="none"/>
          <w:lang w:val="en-US" w:eastAsia="zh-CN"/>
        </w:rPr>
        <w:t>）扣划:若乙方不履行合同约定的义务和（或）其履行不符合合同的约定和（或）货物发生质量问题、质量事故、质量索赔，则甲方有权直接扣划、没收履约保证金。若因乙方违约和（或）货物发生质量问题、质量事故、质量索赔，甲方扣划、没收履约保证金的，乙方应于扣划、没收、兑付之日起5个工作日内补齐履约保证金至中标金额总价款的10%，否则甲方有权在所有应付款项内直接扣除相应费用作为履约保证</w:t>
      </w:r>
    </w:p>
    <w:p w14:paraId="72FA8368">
      <w:pPr>
        <w:spacing w:line="360" w:lineRule="auto"/>
        <w:ind w:firstLine="480" w:firstLineChars="200"/>
        <w:rPr>
          <w:rFonts w:hint="default" w:ascii="宋体" w:hAnsi="宋体" w:eastAsia="宋体" w:cs="Times New Roman"/>
          <w:sz w:val="24"/>
          <w:szCs w:val="20"/>
          <w:u w:val="none"/>
          <w:lang w:val="en-US" w:eastAsia="zh-CN"/>
        </w:rPr>
      </w:pPr>
      <w:r>
        <w:rPr>
          <w:rFonts w:hint="eastAsia" w:ascii="宋体" w:hAnsi="宋体" w:eastAsia="宋体" w:cs="Times New Roman"/>
          <w:sz w:val="24"/>
          <w:szCs w:val="20"/>
          <w:u w:val="none"/>
          <w:lang w:eastAsia="zh-CN"/>
        </w:rPr>
        <w:t>（</w:t>
      </w:r>
      <w:r>
        <w:rPr>
          <w:rFonts w:hint="eastAsia" w:ascii="宋体" w:hAnsi="宋体" w:eastAsia="宋体" w:cs="Times New Roman"/>
          <w:sz w:val="24"/>
          <w:szCs w:val="20"/>
          <w:u w:val="none"/>
          <w:lang w:val="en-US" w:eastAsia="zh-CN"/>
        </w:rPr>
        <w:t>5</w:t>
      </w:r>
      <w:r>
        <w:rPr>
          <w:rFonts w:hint="eastAsia" w:ascii="宋体" w:hAnsi="宋体" w:eastAsia="宋体" w:cs="Times New Roman"/>
          <w:sz w:val="24"/>
          <w:szCs w:val="20"/>
          <w:u w:val="none"/>
          <w:lang w:eastAsia="zh-CN"/>
        </w:rPr>
        <w:t>）</w:t>
      </w:r>
      <w:r>
        <w:rPr>
          <w:rFonts w:hint="default" w:ascii="宋体" w:hAnsi="宋体" w:eastAsia="宋体" w:cs="Times New Roman"/>
          <w:sz w:val="24"/>
          <w:szCs w:val="20"/>
          <w:u w:val="none"/>
          <w:lang w:eastAsia="zh-CN"/>
        </w:rPr>
        <w:t>在合同履行期间无安全生产责任事故、环保事故及其他违约行为的，本合同项下货物全部供货、安装调试完成经甲方最终验收合格且相关工程竣工验收合格并签署货物最终验收证书、结算完成双方无异议后</w:t>
      </w:r>
      <w:r>
        <w:rPr>
          <w:rFonts w:hint="default" w:ascii="宋体" w:hAnsi="宋体" w:eastAsia="宋体" w:cs="Times New Roman"/>
          <w:sz w:val="24"/>
          <w:szCs w:val="20"/>
          <w:u w:val="none"/>
          <w:lang w:val="en-US" w:eastAsia="zh-CN"/>
        </w:rPr>
        <w:t xml:space="preserve"> </w:t>
      </w:r>
      <w:r>
        <w:rPr>
          <w:rFonts w:hint="default" w:ascii="宋体" w:hAnsi="宋体" w:eastAsia="宋体" w:cs="Times New Roman"/>
          <w:sz w:val="24"/>
          <w:szCs w:val="20"/>
          <w:u w:val="none"/>
          <w:lang w:eastAsia="zh-CN"/>
        </w:rPr>
        <w:t>30</w:t>
      </w:r>
      <w:r>
        <w:rPr>
          <w:rFonts w:hint="default" w:ascii="宋体" w:hAnsi="宋体" w:eastAsia="宋体" w:cs="Times New Roman"/>
          <w:sz w:val="24"/>
          <w:szCs w:val="20"/>
          <w:u w:val="none"/>
          <w:lang w:val="en-US" w:eastAsia="zh-CN"/>
        </w:rPr>
        <w:t xml:space="preserve"> </w:t>
      </w:r>
      <w:r>
        <w:rPr>
          <w:rFonts w:hint="default" w:ascii="宋体" w:hAnsi="宋体" w:eastAsia="宋体" w:cs="Times New Roman"/>
          <w:sz w:val="24"/>
          <w:szCs w:val="20"/>
          <w:u w:val="none"/>
          <w:lang w:eastAsia="zh-CN"/>
        </w:rPr>
        <w:t>个工作日内无息退还剩余履约保证金（若乙方未按约提交履约保证金和/或履约保证金被没收、扣除、兑付且乙方未按约补足的不予退还）。</w:t>
      </w:r>
    </w:p>
    <w:p w14:paraId="6F7B43F5">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六</w:t>
      </w:r>
      <w:r>
        <w:rPr>
          <w:rFonts w:hint="eastAsia" w:ascii="Times New Roman" w:hAnsi="Times New Roman" w:eastAsia="宋体" w:cs="宋体"/>
          <w:b/>
          <w:bCs/>
          <w:kern w:val="0"/>
          <w:sz w:val="24"/>
          <w:szCs w:val="24"/>
        </w:rPr>
        <w:t>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对</w:t>
      </w:r>
      <w:r>
        <w:rPr>
          <w:rFonts w:hint="eastAsia" w:ascii="Times New Roman" w:hAnsi="Times New Roman" w:eastAsia="宋体" w:cs="宋体"/>
          <w:b/>
          <w:bCs/>
          <w:kern w:val="0"/>
          <w:sz w:val="24"/>
          <w:szCs w:val="24"/>
          <w:lang w:val="en-US" w:eastAsia="zh-CN"/>
        </w:rPr>
        <w:t>货物</w:t>
      </w:r>
      <w:r>
        <w:rPr>
          <w:rFonts w:hint="eastAsia" w:ascii="Times New Roman" w:hAnsi="Times New Roman" w:eastAsia="宋体" w:cs="宋体"/>
          <w:b/>
          <w:bCs/>
          <w:kern w:val="0"/>
          <w:sz w:val="24"/>
          <w:szCs w:val="24"/>
        </w:rPr>
        <w:t>提出异议的时间和办法</w:t>
      </w:r>
    </w:p>
    <w:p w14:paraId="50BEBFE6">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1.</w:t>
      </w:r>
      <w:r>
        <w:rPr>
          <w:rFonts w:hint="eastAsia" w:ascii="Times New Roman" w:hAnsi="Times New Roman" w:eastAsia="宋体" w:cs="宋体"/>
          <w:kern w:val="0"/>
          <w:sz w:val="24"/>
          <w:szCs w:val="24"/>
        </w:rPr>
        <w:t>甲方在验收中，如果发现</w:t>
      </w:r>
      <w:r>
        <w:rPr>
          <w:rFonts w:hint="eastAsia" w:ascii="Times New Roman" w:hAnsi="Times New Roman" w:eastAsia="宋体" w:cs="宋体"/>
          <w:kern w:val="0"/>
          <w:sz w:val="24"/>
          <w:szCs w:val="24"/>
          <w:lang w:val="en-US" w:eastAsia="zh-CN"/>
        </w:rPr>
        <w:t>货物</w:t>
      </w:r>
      <w:r>
        <w:rPr>
          <w:rFonts w:hint="eastAsia" w:ascii="Times New Roman" w:hAnsi="Times New Roman" w:eastAsia="宋体" w:cs="宋体"/>
          <w:kern w:val="0"/>
          <w:sz w:val="24"/>
          <w:szCs w:val="24"/>
        </w:rPr>
        <w:t>的品种、型号、规格和质量</w:t>
      </w:r>
      <w:r>
        <w:rPr>
          <w:rFonts w:hint="eastAsia" w:ascii="Times New Roman" w:hAnsi="Times New Roman" w:eastAsia="宋体" w:cs="宋体"/>
          <w:kern w:val="0"/>
          <w:sz w:val="24"/>
          <w:szCs w:val="24"/>
          <w:lang w:val="en-US" w:eastAsia="zh-CN"/>
        </w:rPr>
        <w:t>不符合相应质量标准</w:t>
      </w:r>
      <w:r>
        <w:rPr>
          <w:rFonts w:hint="eastAsia" w:ascii="Times New Roman" w:hAnsi="Times New Roman" w:eastAsia="宋体" w:cs="宋体"/>
          <w:kern w:val="0"/>
          <w:sz w:val="24"/>
          <w:szCs w:val="24"/>
        </w:rPr>
        <w:t>，有权拒绝验收，乙方不得要求甲方承担任何费用，包括但不限于运费等。</w:t>
      </w:r>
      <w:r>
        <w:rPr>
          <w:rFonts w:hint="eastAsia" w:ascii="Times New Roman" w:hAnsi="Times New Roman" w:eastAsia="宋体" w:cs="宋体"/>
          <w:b w:val="0"/>
          <w:bCs w:val="0"/>
          <w:kern w:val="0"/>
          <w:sz w:val="24"/>
          <w:szCs w:val="24"/>
          <w:lang w:val="en-US"/>
        </w:rPr>
        <w:t>在验收中如发现</w:t>
      </w:r>
      <w:r>
        <w:rPr>
          <w:rFonts w:hint="eastAsia" w:ascii="Times New Roman" w:hAnsi="Times New Roman" w:eastAsia="宋体" w:cs="宋体"/>
          <w:b w:val="0"/>
          <w:bCs w:val="0"/>
          <w:kern w:val="0"/>
          <w:sz w:val="24"/>
          <w:szCs w:val="24"/>
          <w:lang w:val="en-US" w:eastAsia="zh-CN"/>
        </w:rPr>
        <w:t>货物品种、型号、规格</w:t>
      </w:r>
      <w:r>
        <w:rPr>
          <w:rFonts w:hint="eastAsia" w:ascii="Times New Roman" w:hAnsi="Times New Roman" w:eastAsia="宋体" w:cs="宋体"/>
          <w:b w:val="0"/>
          <w:bCs w:val="0"/>
          <w:kern w:val="0"/>
          <w:sz w:val="24"/>
          <w:szCs w:val="24"/>
          <w:lang w:val="en-US"/>
        </w:rPr>
        <w:t>、质量等与合同约定不符，</w:t>
      </w:r>
      <w:r>
        <w:rPr>
          <w:rFonts w:hint="eastAsia" w:ascii="Times New Roman" w:hAnsi="Times New Roman" w:eastAsia="宋体" w:cs="宋体"/>
          <w:b w:val="0"/>
          <w:bCs w:val="0"/>
          <w:kern w:val="0"/>
          <w:sz w:val="24"/>
          <w:szCs w:val="24"/>
          <w:lang w:val="en-US" w:eastAsia="zh-CN"/>
        </w:rPr>
        <w:t>乙方</w:t>
      </w:r>
      <w:r>
        <w:rPr>
          <w:rFonts w:hint="eastAsia" w:ascii="Times New Roman" w:hAnsi="Times New Roman" w:eastAsia="宋体" w:cs="宋体"/>
          <w:b w:val="0"/>
          <w:bCs w:val="0"/>
          <w:kern w:val="0"/>
          <w:sz w:val="24"/>
          <w:szCs w:val="24"/>
          <w:lang w:val="en-US"/>
        </w:rPr>
        <w:t>应承诺在</w:t>
      </w:r>
      <w:r>
        <w:rPr>
          <w:rFonts w:hint="eastAsia" w:ascii="Times New Roman" w:hAnsi="Times New Roman" w:eastAsia="宋体" w:cs="宋体"/>
          <w:b w:val="0"/>
          <w:bCs w:val="0"/>
          <w:kern w:val="0"/>
          <w:sz w:val="24"/>
          <w:szCs w:val="24"/>
          <w:lang w:val="en-US" w:eastAsia="zh-CN"/>
        </w:rPr>
        <w:t>5日</w:t>
      </w:r>
      <w:r>
        <w:rPr>
          <w:rFonts w:hint="eastAsia" w:ascii="Times New Roman" w:hAnsi="Times New Roman" w:eastAsia="宋体" w:cs="宋体"/>
          <w:b w:val="0"/>
          <w:bCs w:val="0"/>
          <w:kern w:val="0"/>
          <w:sz w:val="24"/>
          <w:szCs w:val="24"/>
          <w:lang w:val="en-US"/>
        </w:rPr>
        <w:t>内做出补货、换货或其他补救措施直至符合</w:t>
      </w:r>
      <w:r>
        <w:rPr>
          <w:rFonts w:hint="eastAsia" w:ascii="Times New Roman" w:hAnsi="Times New Roman" w:eastAsia="宋体" w:cs="宋体"/>
          <w:b w:val="0"/>
          <w:bCs w:val="0"/>
          <w:kern w:val="0"/>
          <w:sz w:val="24"/>
          <w:szCs w:val="24"/>
          <w:lang w:val="en-US" w:eastAsia="zh-CN"/>
        </w:rPr>
        <w:t>甲方</w:t>
      </w:r>
      <w:r>
        <w:rPr>
          <w:rFonts w:hint="eastAsia" w:ascii="Times New Roman" w:hAnsi="Times New Roman" w:eastAsia="宋体" w:cs="宋体"/>
          <w:b w:val="0"/>
          <w:bCs w:val="0"/>
          <w:kern w:val="0"/>
          <w:sz w:val="24"/>
          <w:szCs w:val="24"/>
          <w:lang w:val="en-US"/>
        </w:rPr>
        <w:t>要求</w:t>
      </w:r>
      <w:r>
        <w:rPr>
          <w:rFonts w:hint="eastAsia" w:ascii="Times New Roman" w:hAnsi="Times New Roman" w:eastAsia="宋体" w:cs="宋体"/>
          <w:b w:val="0"/>
          <w:bCs w:val="0"/>
          <w:kern w:val="0"/>
          <w:sz w:val="24"/>
          <w:szCs w:val="24"/>
          <w:lang w:val="en-US" w:eastAsia="zh-CN"/>
        </w:rPr>
        <w:t>。</w:t>
      </w:r>
      <w:r>
        <w:rPr>
          <w:rFonts w:hint="eastAsia" w:ascii="Times New Roman" w:hAnsi="Times New Roman" w:eastAsia="宋体" w:cs="宋体"/>
          <w:b w:val="0"/>
          <w:bCs w:val="0"/>
          <w:kern w:val="0"/>
          <w:sz w:val="24"/>
          <w:szCs w:val="24"/>
          <w:lang w:val="en-US"/>
        </w:rPr>
        <w:t>因</w:t>
      </w:r>
      <w:r>
        <w:rPr>
          <w:rFonts w:hint="eastAsia" w:ascii="Times New Roman" w:hAnsi="Times New Roman" w:eastAsia="宋体" w:cs="宋体"/>
          <w:b w:val="0"/>
          <w:bCs w:val="0"/>
          <w:kern w:val="0"/>
          <w:sz w:val="24"/>
          <w:szCs w:val="24"/>
          <w:lang w:val="en-US" w:eastAsia="zh-CN"/>
        </w:rPr>
        <w:t>货物</w:t>
      </w:r>
      <w:r>
        <w:rPr>
          <w:rFonts w:hint="eastAsia" w:ascii="Times New Roman" w:hAnsi="Times New Roman" w:eastAsia="宋体" w:cs="宋体"/>
          <w:b w:val="0"/>
          <w:bCs w:val="0"/>
          <w:kern w:val="0"/>
          <w:sz w:val="24"/>
          <w:szCs w:val="24"/>
          <w:lang w:val="en-US"/>
        </w:rPr>
        <w:t>的</w:t>
      </w:r>
      <w:r>
        <w:rPr>
          <w:rFonts w:hint="eastAsia" w:ascii="Times New Roman" w:hAnsi="Times New Roman" w:eastAsia="宋体" w:cs="宋体"/>
          <w:b w:val="0"/>
          <w:bCs w:val="0"/>
          <w:kern w:val="0"/>
          <w:sz w:val="24"/>
          <w:szCs w:val="24"/>
          <w:lang w:val="en-US" w:eastAsia="zh-CN"/>
        </w:rPr>
        <w:t>品种、型号、规格</w:t>
      </w:r>
      <w:r>
        <w:rPr>
          <w:rFonts w:hint="eastAsia" w:ascii="Times New Roman" w:hAnsi="Times New Roman" w:eastAsia="宋体" w:cs="宋体"/>
          <w:b w:val="0"/>
          <w:bCs w:val="0"/>
          <w:kern w:val="0"/>
          <w:sz w:val="24"/>
          <w:szCs w:val="24"/>
          <w:lang w:val="en-US"/>
        </w:rPr>
        <w:t>、质量等问题未通过验收的，视为没有交货，由此造成的逾期交货，按照本合同的违约条款执行。</w:t>
      </w:r>
    </w:p>
    <w:p w14:paraId="19DC6923">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u w:val="none"/>
          <w:lang w:val="en-US" w:eastAsia="zh-CN"/>
        </w:rPr>
        <w:t>2.</w:t>
      </w:r>
      <w:r>
        <w:rPr>
          <w:rFonts w:hint="eastAsia" w:ascii="Times New Roman" w:hAnsi="Times New Roman" w:eastAsia="宋体" w:cs="宋体"/>
          <w:kern w:val="0"/>
          <w:sz w:val="24"/>
          <w:szCs w:val="24"/>
          <w:u w:val="none"/>
        </w:rPr>
        <w:t>甲方验收后30日内有权就</w:t>
      </w:r>
      <w:r>
        <w:rPr>
          <w:rFonts w:hint="eastAsia" w:ascii="Times New Roman" w:hAnsi="Times New Roman" w:eastAsia="宋体" w:cs="宋体"/>
          <w:kern w:val="0"/>
          <w:sz w:val="24"/>
          <w:szCs w:val="24"/>
          <w:u w:val="none"/>
          <w:lang w:val="en-US" w:eastAsia="zh-CN"/>
        </w:rPr>
        <w:t>不符合合同约定的货物</w:t>
      </w:r>
      <w:r>
        <w:rPr>
          <w:rFonts w:hint="eastAsia" w:ascii="Times New Roman" w:hAnsi="Times New Roman" w:eastAsia="宋体" w:cs="宋体"/>
          <w:kern w:val="0"/>
          <w:sz w:val="24"/>
          <w:szCs w:val="24"/>
          <w:u w:val="none"/>
        </w:rPr>
        <w:t>向乙方提出异议，乙方应在接到甲方通知之日起5日内派人到</w:t>
      </w:r>
      <w:r>
        <w:rPr>
          <w:rFonts w:hint="eastAsia" w:ascii="Times New Roman" w:hAnsi="Times New Roman" w:eastAsia="宋体" w:cs="宋体"/>
          <w:kern w:val="0"/>
          <w:sz w:val="24"/>
          <w:szCs w:val="24"/>
          <w:u w:val="none"/>
          <w:lang w:eastAsia="zh-CN"/>
        </w:rPr>
        <w:t>货物</w:t>
      </w:r>
      <w:r>
        <w:rPr>
          <w:rFonts w:hint="eastAsia" w:ascii="Times New Roman" w:hAnsi="Times New Roman" w:eastAsia="宋体" w:cs="宋体"/>
          <w:kern w:val="0"/>
          <w:sz w:val="24"/>
          <w:szCs w:val="24"/>
          <w:u w:val="none"/>
        </w:rPr>
        <w:t>所在地现场并作出有效处理意见，否则即视为默认甲方提出的异议和处理意见。如需更换</w:t>
      </w:r>
      <w:r>
        <w:rPr>
          <w:rFonts w:hint="eastAsia" w:ascii="Times New Roman" w:hAnsi="Times New Roman" w:eastAsia="宋体" w:cs="宋体"/>
          <w:kern w:val="0"/>
          <w:sz w:val="24"/>
          <w:szCs w:val="24"/>
          <w:u w:val="none"/>
          <w:lang w:eastAsia="zh-CN"/>
        </w:rPr>
        <w:t>货物</w:t>
      </w:r>
      <w:r>
        <w:rPr>
          <w:rFonts w:hint="eastAsia" w:ascii="Times New Roman" w:hAnsi="Times New Roman" w:eastAsia="宋体" w:cs="宋体"/>
          <w:kern w:val="0"/>
          <w:sz w:val="24"/>
          <w:szCs w:val="24"/>
          <w:u w:val="none"/>
        </w:rPr>
        <w:t>的，乙方应自接到甲方更换通知的7日内</w:t>
      </w:r>
      <w:r>
        <w:rPr>
          <w:rFonts w:hint="eastAsia" w:ascii="Times New Roman" w:hAnsi="Times New Roman" w:eastAsia="宋体" w:cs="宋体"/>
          <w:kern w:val="0"/>
          <w:sz w:val="24"/>
          <w:szCs w:val="24"/>
        </w:rPr>
        <w:t>运走不合格</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并完成更换。乙方未及时更换不合格</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的，由此产生的一切损失由乙方承担，包括但不限于不合格</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毁损、灭失、被盗等产生的损失、</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存放保管费用</w:t>
      </w:r>
      <w:r>
        <w:rPr>
          <w:rFonts w:hint="eastAsia" w:ascii="Times New Roman" w:hAnsi="Times New Roman" w:eastAsia="宋体" w:cs="宋体"/>
          <w:kern w:val="0"/>
          <w:sz w:val="24"/>
          <w:szCs w:val="24"/>
          <w:lang w:val="en-US" w:eastAsia="zh-CN"/>
        </w:rPr>
        <w:t>等</w:t>
      </w:r>
      <w:r>
        <w:rPr>
          <w:rFonts w:hint="eastAsia" w:ascii="Times New Roman" w:hAnsi="Times New Roman" w:eastAsia="宋体" w:cs="宋体"/>
          <w:kern w:val="0"/>
          <w:sz w:val="24"/>
          <w:szCs w:val="24"/>
        </w:rPr>
        <w:t>，同时，甲方有权要求乙方承担合同总价款</w:t>
      </w:r>
      <w:r>
        <w:rPr>
          <w:rFonts w:hint="eastAsia" w:ascii="Times New Roman" w:hAnsi="Times New Roman" w:eastAsia="宋体" w:cs="宋体"/>
          <w:kern w:val="0"/>
          <w:sz w:val="24"/>
          <w:szCs w:val="24"/>
          <w:lang w:val="en-US" w:eastAsia="zh-CN"/>
        </w:rPr>
        <w:t>10</w:t>
      </w:r>
      <w:r>
        <w:rPr>
          <w:rFonts w:hint="eastAsia" w:ascii="Times New Roman" w:hAnsi="Times New Roman" w:eastAsia="宋体" w:cs="宋体"/>
          <w:kern w:val="0"/>
          <w:sz w:val="24"/>
          <w:szCs w:val="24"/>
        </w:rPr>
        <w:t>％的违约金。</w:t>
      </w:r>
    </w:p>
    <w:p w14:paraId="0FD165B7">
      <w:pPr>
        <w:spacing w:line="360" w:lineRule="auto"/>
        <w:ind w:firstLine="480" w:firstLineChars="200"/>
        <w:rPr>
          <w:rFonts w:hint="eastAsia" w:ascii="Times New Roman" w:hAnsi="Times New Roman" w:eastAsia="宋体" w:cs="宋体"/>
          <w:kern w:val="0"/>
          <w:sz w:val="24"/>
          <w:szCs w:val="24"/>
        </w:rPr>
      </w:pPr>
      <w:r>
        <w:rPr>
          <w:rFonts w:hint="eastAsia" w:cs="宋体"/>
          <w:kern w:val="0"/>
          <w:sz w:val="24"/>
          <w:szCs w:val="24"/>
          <w:lang w:val="en-US" w:eastAsia="zh-CN"/>
        </w:rPr>
        <w:t>3.</w:t>
      </w:r>
      <w:r>
        <w:rPr>
          <w:rFonts w:hint="eastAsia" w:ascii="Times New Roman" w:hAnsi="Times New Roman" w:eastAsia="宋体" w:cs="宋体"/>
          <w:kern w:val="0"/>
          <w:sz w:val="24"/>
          <w:szCs w:val="24"/>
        </w:rPr>
        <w:t>乙方逾期未到场处理、未按时换货清运，甲方可另行委托第三方采购替代钢材，差价及全部损失直接从乙方货款、履约保证金中扣除，不足部分甲方有权追偿。</w:t>
      </w:r>
    </w:p>
    <w:p w14:paraId="37ACAC68">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第七条</w:t>
      </w:r>
      <w:r>
        <w:rPr>
          <w:rFonts w:hint="eastAsia" w:ascii="Times New Roman" w:hAnsi="Times New Roman" w:eastAsia="宋体" w:cs="宋体"/>
          <w:b/>
          <w:bCs/>
          <w:kern w:val="0"/>
          <w:sz w:val="24"/>
          <w:szCs w:val="24"/>
        </w:rPr>
        <w:tab/>
      </w:r>
      <w:r>
        <w:rPr>
          <w:rFonts w:hint="eastAsia" w:ascii="Times New Roman" w:hAnsi="Times New Roman" w:eastAsia="宋体" w:cs="宋体"/>
          <w:b/>
          <w:bCs/>
          <w:kern w:val="0"/>
          <w:sz w:val="24"/>
          <w:szCs w:val="24"/>
        </w:rPr>
        <w:t>甲方的责任及违约责任</w:t>
      </w:r>
    </w:p>
    <w:p w14:paraId="66D8B0D8">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1.重庆环保投资集团有限公司</w:t>
      </w:r>
      <w:r>
        <w:rPr>
          <w:rFonts w:hint="eastAsia" w:ascii="Times New Roman" w:hAnsi="Times New Roman" w:eastAsia="宋体" w:cs="宋体"/>
          <w:kern w:val="0"/>
          <w:sz w:val="24"/>
          <w:szCs w:val="24"/>
        </w:rPr>
        <w:t>负责接收乙方按本合同约定开具的合法合规票据；</w:t>
      </w:r>
    </w:p>
    <w:p w14:paraId="00396D80">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2.重庆环保投资集团有限公司太可环保分公司</w:t>
      </w:r>
      <w:r>
        <w:rPr>
          <w:rFonts w:hint="eastAsia" w:ascii="Times New Roman" w:hAnsi="Times New Roman" w:eastAsia="宋体" w:cs="宋体"/>
          <w:kern w:val="0"/>
          <w:sz w:val="24"/>
          <w:szCs w:val="24"/>
        </w:rPr>
        <w:t>负责本合同履行中的</w:t>
      </w:r>
      <w:r>
        <w:rPr>
          <w:rFonts w:hint="eastAsia" w:ascii="Times New Roman" w:hAnsi="Times New Roman" w:eastAsia="宋体" w:cs="宋体"/>
          <w:kern w:val="0"/>
          <w:sz w:val="24"/>
          <w:szCs w:val="24"/>
          <w:lang w:val="en-US" w:eastAsia="zh-CN"/>
        </w:rPr>
        <w:t>除票据接收以外的</w:t>
      </w:r>
      <w:r>
        <w:rPr>
          <w:rFonts w:hint="eastAsia" w:ascii="Times New Roman" w:hAnsi="Times New Roman" w:eastAsia="宋体" w:cs="宋体"/>
          <w:kern w:val="0"/>
          <w:sz w:val="24"/>
          <w:szCs w:val="24"/>
        </w:rPr>
        <w:t>过程管理、价款结算</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rPr>
        <w:t>款项支付等</w:t>
      </w:r>
      <w:r>
        <w:rPr>
          <w:rFonts w:hint="eastAsia" w:ascii="Times New Roman" w:hAnsi="Times New Roman" w:eastAsia="宋体" w:cs="宋体"/>
          <w:kern w:val="0"/>
          <w:sz w:val="24"/>
          <w:szCs w:val="24"/>
          <w:lang w:val="en-US" w:eastAsia="zh-CN"/>
        </w:rPr>
        <w:t>其他</w:t>
      </w:r>
      <w:r>
        <w:rPr>
          <w:rFonts w:hint="eastAsia" w:ascii="Times New Roman" w:hAnsi="Times New Roman" w:eastAsia="宋体" w:cs="宋体"/>
          <w:kern w:val="0"/>
          <w:sz w:val="24"/>
          <w:szCs w:val="24"/>
        </w:rPr>
        <w:t>相关事宜。</w:t>
      </w:r>
    </w:p>
    <w:p w14:paraId="7809819D">
      <w:pPr>
        <w:spacing w:line="360" w:lineRule="auto"/>
        <w:rPr>
          <w:rFonts w:hint="eastAsia" w:ascii="Times New Roman" w:hAnsi="Times New Roman" w:eastAsia="宋体" w:cs="宋体"/>
          <w:b/>
          <w:bCs/>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八</w:t>
      </w:r>
      <w:r>
        <w:rPr>
          <w:rFonts w:hint="eastAsia" w:ascii="Times New Roman" w:hAnsi="Times New Roman" w:eastAsia="宋体" w:cs="宋体"/>
          <w:b/>
          <w:bCs/>
          <w:kern w:val="0"/>
          <w:sz w:val="24"/>
          <w:szCs w:val="24"/>
        </w:rPr>
        <w:t>条 乙方的责任及违约责任</w:t>
      </w:r>
    </w:p>
    <w:p w14:paraId="568BA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lang w:val="en-US" w:eastAsia="zh-CN"/>
        </w:rPr>
        <w:t>1.乙方应严格按照合同约定的供货时间保质保量完成合同约定的工作内容，若逾期供货的，应根据逾期供货部分的货款，按每日千分之五计算向甲方支付逾期供货的违约金，并承担甲方因此所受的损失。逾期超过</w:t>
      </w:r>
      <w:r>
        <w:rPr>
          <w:rFonts w:hint="eastAsia" w:ascii="Times New Roman" w:hAnsi="Times New Roman" w:eastAsia="宋体" w:cs="宋体"/>
          <w:kern w:val="0"/>
          <w:sz w:val="24"/>
          <w:szCs w:val="24"/>
          <w:highlight w:val="none"/>
          <w:u w:val="single"/>
          <w:lang w:val="en-US" w:eastAsia="zh-CN"/>
        </w:rPr>
        <w:t xml:space="preserve"> 7 </w:t>
      </w:r>
      <w:r>
        <w:rPr>
          <w:rFonts w:hint="eastAsia" w:ascii="Times New Roman" w:hAnsi="Times New Roman" w:eastAsia="宋体" w:cs="宋体"/>
          <w:kern w:val="0"/>
          <w:sz w:val="24"/>
          <w:szCs w:val="24"/>
          <w:highlight w:val="none"/>
          <w:lang w:val="en-US" w:eastAsia="zh-CN"/>
        </w:rPr>
        <w:t>天的，甲方有权解除合同，乙方应向甲方支付合同总价</w:t>
      </w:r>
      <w:r>
        <w:rPr>
          <w:rFonts w:hint="eastAsia" w:ascii="Times New Roman" w:hAnsi="Times New Roman" w:eastAsia="宋体" w:cs="宋体"/>
          <w:kern w:val="0"/>
          <w:sz w:val="24"/>
          <w:szCs w:val="24"/>
          <w:highlight w:val="none"/>
          <w:u w:val="single"/>
          <w:lang w:val="en-US" w:eastAsia="zh-CN"/>
        </w:rPr>
        <w:t xml:space="preserve"> 10 </w:t>
      </w:r>
      <w:r>
        <w:rPr>
          <w:rFonts w:hint="eastAsia" w:ascii="Times New Roman" w:hAnsi="Times New Roman" w:eastAsia="宋体" w:cs="宋体"/>
          <w:kern w:val="0"/>
          <w:sz w:val="24"/>
          <w:szCs w:val="24"/>
          <w:highlight w:val="none"/>
          <w:lang w:val="en-US" w:eastAsia="zh-CN"/>
        </w:rPr>
        <w:t>%的违约金并赔偿甲方因此所受到的损失。</w:t>
      </w:r>
    </w:p>
    <w:p w14:paraId="09F67517">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.乙方所</w:t>
      </w:r>
      <w:r>
        <w:rPr>
          <w:rFonts w:hint="eastAsia" w:ascii="Times New Roman" w:hAnsi="Times New Roman" w:eastAsia="宋体" w:cs="宋体"/>
          <w:kern w:val="0"/>
          <w:sz w:val="24"/>
          <w:szCs w:val="24"/>
          <w:lang w:val="en-US" w:eastAsia="zh-CN"/>
        </w:rPr>
        <w:t>供</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品种、型号、规格、质量不符合规定的，如甲方同意利用，应当按质重新论价，如果甲方不能利用的，应根据</w:t>
      </w:r>
      <w:r>
        <w:rPr>
          <w:rFonts w:hint="eastAsia" w:ascii="Times New Roman" w:hAnsi="Times New Roman" w:eastAsia="宋体" w:cs="宋体"/>
          <w:kern w:val="0"/>
          <w:sz w:val="24"/>
          <w:szCs w:val="24"/>
          <w:lang w:eastAsia="zh-CN"/>
        </w:rPr>
        <w:t>货物</w:t>
      </w:r>
      <w:r>
        <w:rPr>
          <w:rFonts w:hint="eastAsia" w:ascii="Times New Roman" w:hAnsi="Times New Roman" w:eastAsia="宋体" w:cs="宋体"/>
          <w:kern w:val="0"/>
          <w:sz w:val="24"/>
          <w:szCs w:val="24"/>
        </w:rPr>
        <w:t>的具体情况，由乙方负责调换并承担调换或退货产生的费用</w:t>
      </w:r>
      <w:r>
        <w:rPr>
          <w:rFonts w:hint="eastAsia" w:ascii="Times New Roman" w:hAnsi="Times New Roman" w:eastAsia="宋体" w:cs="宋体"/>
          <w:kern w:val="0"/>
          <w:sz w:val="24"/>
          <w:szCs w:val="24"/>
          <w:lang w:eastAsia="zh-CN"/>
        </w:rPr>
        <w:t>。</w:t>
      </w:r>
      <w:r>
        <w:rPr>
          <w:rFonts w:hint="eastAsia" w:ascii="Times New Roman" w:hAnsi="Times New Roman" w:eastAsia="宋体" w:cs="宋体"/>
          <w:kern w:val="0"/>
          <w:sz w:val="24"/>
          <w:szCs w:val="24"/>
          <w:lang w:val="en-US" w:eastAsia="zh-CN"/>
        </w:rPr>
        <w:t>调换不能的</w:t>
      </w:r>
      <w:r>
        <w:rPr>
          <w:rFonts w:hint="eastAsia" w:ascii="Times New Roman" w:hAnsi="Times New Roman" w:eastAsia="宋体" w:cs="宋体"/>
          <w:kern w:val="0"/>
          <w:sz w:val="24"/>
          <w:szCs w:val="24"/>
          <w:lang w:eastAsia="zh-CN"/>
        </w:rPr>
        <w:t>甲方有权</w:t>
      </w:r>
      <w:r>
        <w:rPr>
          <w:rFonts w:hint="eastAsia" w:ascii="Times New Roman" w:hAnsi="Times New Roman" w:eastAsia="宋体" w:cs="宋体"/>
          <w:kern w:val="0"/>
          <w:sz w:val="24"/>
          <w:szCs w:val="24"/>
          <w:lang w:val="en-US" w:eastAsia="zh-CN"/>
        </w:rPr>
        <w:t>自行</w:t>
      </w:r>
      <w:r>
        <w:rPr>
          <w:rFonts w:hint="eastAsia" w:ascii="Times New Roman" w:hAnsi="Times New Roman" w:eastAsia="宋体" w:cs="宋体"/>
          <w:kern w:val="0"/>
          <w:sz w:val="24"/>
          <w:szCs w:val="24"/>
          <w:lang w:eastAsia="zh-CN"/>
        </w:rPr>
        <w:t>选择</w:t>
      </w:r>
      <w:r>
        <w:rPr>
          <w:rFonts w:hint="eastAsia" w:ascii="Times New Roman" w:hAnsi="Times New Roman" w:eastAsia="宋体" w:cs="宋体"/>
          <w:kern w:val="0"/>
          <w:sz w:val="24"/>
          <w:szCs w:val="24"/>
          <w:lang w:val="en-US" w:eastAsia="zh-CN"/>
        </w:rPr>
        <w:t>第三方履行，若履行费用超过退货款的，超出的相关费用全部由乙方承担</w:t>
      </w:r>
      <w:r>
        <w:rPr>
          <w:rFonts w:hint="eastAsia" w:ascii="Times New Roman" w:hAnsi="Times New Roman" w:eastAsia="宋体" w:cs="宋体"/>
          <w:kern w:val="0"/>
          <w:sz w:val="24"/>
          <w:szCs w:val="24"/>
        </w:rPr>
        <w:t>。</w:t>
      </w:r>
    </w:p>
    <w:p w14:paraId="0E206F21">
      <w:pPr>
        <w:spacing w:line="360" w:lineRule="auto"/>
        <w:ind w:firstLine="480" w:firstLineChars="200"/>
        <w:rPr>
          <w:rFonts w:hint="eastAsia" w:ascii="Times New Roman" w:hAnsi="Times New Roman" w:eastAsia="宋体" w:cs="宋体"/>
          <w:spacing w:val="0"/>
          <w:kern w:val="0"/>
          <w:sz w:val="24"/>
          <w:szCs w:val="24"/>
        </w:rPr>
      </w:pPr>
      <w:r>
        <w:rPr>
          <w:rFonts w:hint="eastAsia" w:ascii="Times New Roman" w:hAnsi="Times New Roman" w:eastAsia="宋体" w:cs="宋体"/>
          <w:kern w:val="0"/>
          <w:sz w:val="24"/>
          <w:szCs w:val="24"/>
          <w:lang w:val="en-US" w:eastAsia="zh-CN"/>
        </w:rPr>
        <w:t>3.</w:t>
      </w:r>
      <w:r>
        <w:rPr>
          <w:rFonts w:hint="eastAsia" w:ascii="Times New Roman" w:hAnsi="Times New Roman" w:eastAsia="宋体" w:cs="宋体"/>
          <w:spacing w:val="0"/>
          <w:kern w:val="0"/>
          <w:sz w:val="24"/>
          <w:szCs w:val="24"/>
        </w:rPr>
        <w:t>乙方未经甲方事先书面同意擅自单方解除合同的，乙方应向甲方一次性支付合同暂定含税总金额</w:t>
      </w:r>
      <w:r>
        <w:rPr>
          <w:rFonts w:hint="eastAsia" w:ascii="Times New Roman" w:hAnsi="Times New Roman" w:eastAsia="宋体" w:cs="宋体"/>
          <w:spacing w:val="0"/>
          <w:kern w:val="0"/>
          <w:sz w:val="24"/>
          <w:szCs w:val="24"/>
          <w:lang w:val="en-US" w:eastAsia="zh-CN"/>
        </w:rPr>
        <w:t>10</w:t>
      </w:r>
      <w:r>
        <w:rPr>
          <w:rFonts w:hint="eastAsia" w:ascii="Times New Roman" w:hAnsi="Times New Roman" w:eastAsia="宋体" w:cs="宋体"/>
          <w:spacing w:val="0"/>
          <w:kern w:val="0"/>
          <w:sz w:val="24"/>
          <w:szCs w:val="24"/>
        </w:rPr>
        <w:t>%的违约金，违约金不足以弥补甲方损失的，乙方还应完全赔偿甲方的全部损失。</w:t>
      </w:r>
    </w:p>
    <w:p w14:paraId="74340121">
      <w:pPr>
        <w:spacing w:line="360" w:lineRule="auto"/>
        <w:ind w:firstLine="480" w:firstLineChars="200"/>
        <w:rPr>
          <w:rFonts w:hint="default" w:ascii="宋体" w:hAnsi="宋体" w:eastAsia="宋体" w:cs="宋体"/>
          <w:spacing w:val="9"/>
          <w:sz w:val="20"/>
          <w:szCs w:val="20"/>
          <w:lang w:val="en-US" w:eastAsia="zh-CN"/>
        </w:rPr>
      </w:pPr>
      <w:r>
        <w:rPr>
          <w:rFonts w:hint="eastAsia" w:ascii="Times New Roman" w:hAnsi="Times New Roman" w:eastAsia="宋体" w:cs="宋体"/>
          <w:kern w:val="0"/>
          <w:sz w:val="24"/>
          <w:szCs w:val="24"/>
          <w:lang w:val="en-US" w:eastAsia="zh-CN"/>
        </w:rPr>
        <w:t>4.乙方及其服务人员出现的安全事故、侵权事件，遭受人身损害或财产损失等均由乙方承担全部责任和费用，与甲方无关。乙方因未履行本合同和（或）其履行不符合本合同的约定而造成安全/环保事故、造成甲方损失和（或）第三方损失的，乙方除应承担违约责任外，还应赔偿给甲方和（或）第三方造成的全部损失。若乙方怠于及时处理和（或）怠于赔偿，导致甲方垫付了赔偿金等款项的， 甲方有权向乙方就所承担的赔偿金进行全额追偿，追偿范围包括但不限于甲方就追偿而支出的诉讼费、律师费、差旅费等全部费用。</w:t>
      </w:r>
    </w:p>
    <w:p w14:paraId="71BC4B33">
      <w:pPr>
        <w:spacing w:line="360" w:lineRule="auto"/>
        <w:rPr>
          <w:rFonts w:hint="eastAsia" w:ascii="Times New Roman" w:hAnsi="Times New Roman" w:eastAsia="宋体" w:cs="宋体"/>
          <w:kern w:val="0"/>
          <w:sz w:val="24"/>
          <w:szCs w:val="24"/>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九</w:t>
      </w:r>
      <w:r>
        <w:rPr>
          <w:rFonts w:hint="eastAsia" w:ascii="Times New Roman" w:hAnsi="Times New Roman" w:eastAsia="宋体" w:cs="宋体"/>
          <w:b/>
          <w:bCs/>
          <w:kern w:val="0"/>
          <w:sz w:val="24"/>
          <w:szCs w:val="24"/>
        </w:rPr>
        <w:t>条 不可抗力</w:t>
      </w:r>
    </w:p>
    <w:p w14:paraId="25C48405">
      <w:pPr>
        <w:spacing w:line="360" w:lineRule="auto"/>
        <w:ind w:firstLine="480" w:firstLineChars="200"/>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甲、乙双方的任何一方由于不可抗力的原因不能履行合同时，应及时通报不能履行或不能完全履行的理由，以减轻可能给对方造成的损失，在取得有关机构证明之后，允许延期履行、部分履行或者不履行合同，并根据情况可部分或全部</w:t>
      </w:r>
      <w:r>
        <w:rPr>
          <w:rFonts w:hint="eastAsia" w:ascii="Times New Roman" w:hAnsi="Times New Roman" w:eastAsia="宋体" w:cs="宋体"/>
          <w:kern w:val="0"/>
          <w:sz w:val="24"/>
          <w:szCs w:val="24"/>
          <w:lang w:eastAsia="zh-CN"/>
        </w:rPr>
        <w:t>免于</w:t>
      </w:r>
      <w:r>
        <w:rPr>
          <w:rFonts w:hint="eastAsia" w:ascii="Times New Roman" w:hAnsi="Times New Roman" w:eastAsia="宋体" w:cs="宋体"/>
          <w:kern w:val="0"/>
          <w:sz w:val="24"/>
          <w:szCs w:val="24"/>
        </w:rPr>
        <w:t>承担违约责任。</w:t>
      </w:r>
    </w:p>
    <w:p w14:paraId="5936CD45">
      <w:pPr>
        <w:spacing w:line="360" w:lineRule="auto"/>
        <w:rPr>
          <w:rFonts w:hint="eastAsia" w:ascii="Times New Roman" w:hAnsi="Times New Roman" w:eastAsia="宋体" w:cs="宋体"/>
          <w:kern w:val="0"/>
          <w:sz w:val="24"/>
          <w:szCs w:val="20"/>
        </w:rPr>
      </w:pPr>
      <w:r>
        <w:rPr>
          <w:rFonts w:hint="eastAsia" w:ascii="Times New Roman" w:hAnsi="Times New Roman" w:eastAsia="宋体" w:cs="宋体"/>
          <w:b/>
          <w:bCs/>
          <w:kern w:val="0"/>
          <w:sz w:val="24"/>
          <w:szCs w:val="24"/>
        </w:rPr>
        <w:t>第</w:t>
      </w:r>
      <w:r>
        <w:rPr>
          <w:rFonts w:hint="eastAsia" w:ascii="Times New Roman" w:hAnsi="Times New Roman" w:eastAsia="宋体" w:cs="宋体"/>
          <w:b/>
          <w:bCs/>
          <w:kern w:val="0"/>
          <w:sz w:val="24"/>
          <w:szCs w:val="24"/>
          <w:lang w:val="en-US" w:eastAsia="zh-CN"/>
        </w:rPr>
        <w:t>十</w:t>
      </w:r>
      <w:r>
        <w:rPr>
          <w:rFonts w:hint="eastAsia" w:ascii="Times New Roman" w:hAnsi="Times New Roman" w:eastAsia="宋体" w:cs="宋体"/>
          <w:b/>
          <w:bCs/>
          <w:kern w:val="0"/>
          <w:sz w:val="24"/>
          <w:szCs w:val="24"/>
        </w:rPr>
        <w:t xml:space="preserve">条 </w:t>
      </w:r>
      <w:r>
        <w:rPr>
          <w:rFonts w:hint="eastAsia" w:ascii="Times New Roman" w:hAnsi="Times New Roman" w:eastAsia="宋体" w:cs="宋体"/>
          <w:b/>
          <w:bCs/>
          <w:kern w:val="0"/>
          <w:sz w:val="24"/>
          <w:szCs w:val="24"/>
          <w:lang w:eastAsia="zh-CN"/>
        </w:rPr>
        <w:t>其他</w:t>
      </w:r>
    </w:p>
    <w:p w14:paraId="6E2A7E5D">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1.本合同自双方</w:t>
      </w:r>
      <w:r>
        <w:rPr>
          <w:rFonts w:hint="eastAsia" w:cs="宋体"/>
          <w:kern w:val="0"/>
          <w:sz w:val="24"/>
          <w:szCs w:val="24"/>
          <w:lang w:val="en-US" w:eastAsia="zh-CN"/>
        </w:rPr>
        <w:t>法定代表人或授权代表人</w:t>
      </w:r>
      <w:r>
        <w:rPr>
          <w:rFonts w:hint="eastAsia" w:ascii="Times New Roman" w:hAnsi="Times New Roman" w:eastAsia="宋体" w:cs="宋体"/>
          <w:kern w:val="0"/>
          <w:sz w:val="24"/>
          <w:szCs w:val="24"/>
          <w:lang w:val="en-US" w:eastAsia="zh-CN"/>
        </w:rPr>
        <w:t>签字</w:t>
      </w:r>
      <w:r>
        <w:rPr>
          <w:rFonts w:hint="eastAsia" w:cs="宋体"/>
          <w:kern w:val="0"/>
          <w:sz w:val="24"/>
          <w:szCs w:val="24"/>
          <w:lang w:val="en-US" w:eastAsia="zh-CN"/>
        </w:rPr>
        <w:t>并加盖公章或合同专用</w:t>
      </w:r>
      <w:r>
        <w:rPr>
          <w:rFonts w:hint="eastAsia" w:ascii="Times New Roman" w:hAnsi="Times New Roman" w:eastAsia="宋体" w:cs="宋体"/>
          <w:kern w:val="0"/>
          <w:sz w:val="24"/>
          <w:szCs w:val="24"/>
        </w:rPr>
        <w:t>章之日起生效，合同履行过程中，甲乙双方均不得随意变更或解除合同。合同如有未尽事宜，须经双方</w:t>
      </w:r>
      <w:r>
        <w:rPr>
          <w:rFonts w:hint="eastAsia" w:ascii="Times New Roman" w:hAnsi="Times New Roman" w:eastAsia="宋体" w:cs="宋体"/>
          <w:kern w:val="0"/>
          <w:sz w:val="24"/>
          <w:szCs w:val="24"/>
          <w:lang w:eastAsia="zh-CN"/>
        </w:rPr>
        <w:t>协商</w:t>
      </w:r>
      <w:r>
        <w:rPr>
          <w:rFonts w:hint="eastAsia" w:ascii="Times New Roman" w:hAnsi="Times New Roman" w:eastAsia="宋体" w:cs="宋体"/>
          <w:kern w:val="0"/>
          <w:sz w:val="24"/>
          <w:szCs w:val="24"/>
        </w:rPr>
        <w:t>，签订补充协议，补充协议视为本合同的组成部分。</w:t>
      </w:r>
    </w:p>
    <w:p w14:paraId="5529FA63">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2.甲乙双方履行本合同过程中所产生的争议，先由双方友好协商解决，协商不成向甲方所在地人民法院提起诉讼。因乙方的违约行为导致双方发生争议，甲方通过诉讼方式向乙方主张权利所发生的一切费用，包括但不限于律师费、诉讼费、保全费、鉴定费、拍卖费、执行费等均由乙方承担。</w:t>
      </w:r>
    </w:p>
    <w:p w14:paraId="3E984805">
      <w:pPr>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3.本合同正本一式</w:t>
      </w:r>
      <w:r>
        <w:rPr>
          <w:rFonts w:hint="eastAsia" w:ascii="Times New Roman" w:hAnsi="Times New Roman" w:eastAsia="宋体" w:cs="宋体"/>
          <w:kern w:val="0"/>
          <w:sz w:val="24"/>
          <w:szCs w:val="24"/>
          <w:lang w:val="en-US" w:eastAsia="zh-CN"/>
        </w:rPr>
        <w:t>四</w:t>
      </w:r>
      <w:r>
        <w:rPr>
          <w:rFonts w:hint="eastAsia" w:ascii="Times New Roman" w:hAnsi="Times New Roman" w:eastAsia="宋体" w:cs="宋体"/>
          <w:kern w:val="0"/>
          <w:sz w:val="24"/>
          <w:szCs w:val="24"/>
        </w:rPr>
        <w:t>份，甲乙双方各执</w:t>
      </w:r>
      <w:r>
        <w:rPr>
          <w:rFonts w:hint="eastAsia" w:ascii="Times New Roman" w:hAnsi="Times New Roman" w:eastAsia="宋体" w:cs="宋体"/>
          <w:kern w:val="0"/>
          <w:sz w:val="24"/>
          <w:szCs w:val="24"/>
          <w:lang w:val="en-US" w:eastAsia="zh-CN"/>
        </w:rPr>
        <w:t>两</w:t>
      </w:r>
      <w:r>
        <w:rPr>
          <w:rFonts w:hint="eastAsia" w:ascii="Times New Roman" w:hAnsi="Times New Roman" w:eastAsia="宋体" w:cs="宋体"/>
          <w:kern w:val="0"/>
          <w:sz w:val="24"/>
          <w:szCs w:val="24"/>
        </w:rPr>
        <w:t>份。</w:t>
      </w:r>
    </w:p>
    <w:p w14:paraId="6C5089A9">
      <w:pPr>
        <w:spacing w:line="360" w:lineRule="auto"/>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（以下无正文）</w:t>
      </w:r>
    </w:p>
    <w:p w14:paraId="1BE1C7CC">
      <w:pPr>
        <w:spacing w:line="360" w:lineRule="auto"/>
        <w:rPr>
          <w:rFonts w:hint="eastAsia" w:ascii="Times New Roman" w:hAnsi="Times New Roman" w:eastAsia="宋体" w:cs="宋体"/>
          <w:kern w:val="0"/>
          <w:sz w:val="24"/>
          <w:szCs w:val="24"/>
        </w:rPr>
      </w:pPr>
    </w:p>
    <w:tbl>
      <w:tblPr>
        <w:tblStyle w:val="11"/>
        <w:tblpPr w:leftFromText="180" w:rightFromText="180" w:vertAnchor="text" w:horzAnchor="page" w:tblpX="1186" w:tblpY="313"/>
        <w:tblOverlap w:val="never"/>
        <w:tblW w:w="9498" w:type="dxa"/>
        <w:tblInd w:w="0" w:type="dxa"/>
        <w:tblLayout w:type="fixed"/>
        <w:tblCellMar>
          <w:top w:w="0" w:type="dxa"/>
          <w:left w:w="108" w:type="dxa"/>
          <w:bottom w:w="0" w:type="dxa"/>
          <w:right w:w="108" w:type="dxa"/>
        </w:tblCellMar>
      </w:tblPr>
      <w:tblGrid>
        <w:gridCol w:w="4490"/>
        <w:gridCol w:w="5008"/>
      </w:tblGrid>
      <w:tr w14:paraId="66EB7061">
        <w:tblPrEx>
          <w:tblCellMar>
            <w:top w:w="0" w:type="dxa"/>
            <w:left w:w="108" w:type="dxa"/>
            <w:bottom w:w="0" w:type="dxa"/>
            <w:right w:w="108" w:type="dxa"/>
          </w:tblCellMar>
        </w:tblPrEx>
        <w:trPr>
          <w:trHeight w:val="408" w:hRule="atLeast"/>
        </w:trPr>
        <w:tc>
          <w:tcPr>
            <w:tcW w:w="4490" w:type="dxa"/>
            <w:vAlign w:val="center"/>
          </w:tcPr>
          <w:p w14:paraId="29BB9D89">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p>
        </w:tc>
        <w:tc>
          <w:tcPr>
            <w:tcW w:w="5008" w:type="dxa"/>
            <w:vAlign w:val="center"/>
          </w:tcPr>
          <w:p w14:paraId="55C9E6AC">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p>
        </w:tc>
      </w:tr>
      <w:tr w14:paraId="18E7B699">
        <w:tblPrEx>
          <w:tblCellMar>
            <w:top w:w="0" w:type="dxa"/>
            <w:left w:w="108" w:type="dxa"/>
            <w:bottom w:w="0" w:type="dxa"/>
            <w:right w:w="108" w:type="dxa"/>
          </w:tblCellMar>
        </w:tblPrEx>
        <w:trPr>
          <w:trHeight w:val="408" w:hRule="atLeast"/>
        </w:trPr>
        <w:tc>
          <w:tcPr>
            <w:tcW w:w="4490" w:type="dxa"/>
            <w:vAlign w:val="center"/>
          </w:tcPr>
          <w:p w14:paraId="03EAB384">
            <w:pPr>
              <w:spacing w:line="360" w:lineRule="auto"/>
              <w:ind w:left="174" w:leftChars="83"/>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重庆环保投资集团有限公司 （盖章）</w:t>
            </w:r>
          </w:p>
        </w:tc>
        <w:tc>
          <w:tcPr>
            <w:tcW w:w="5008" w:type="dxa"/>
            <w:vAlign w:val="center"/>
          </w:tcPr>
          <w:p w14:paraId="2DB73E44">
            <w:pPr>
              <w:spacing w:line="360" w:lineRule="auto"/>
              <w:ind w:left="174" w:leftChars="83"/>
              <w:jc w:val="lef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重庆环保投资集团有限公司太可环保分公司（盖章）</w:t>
            </w:r>
          </w:p>
        </w:tc>
      </w:tr>
      <w:tr w14:paraId="65A6A933">
        <w:tblPrEx>
          <w:tblCellMar>
            <w:top w:w="0" w:type="dxa"/>
            <w:left w:w="108" w:type="dxa"/>
            <w:bottom w:w="0" w:type="dxa"/>
            <w:right w:w="108" w:type="dxa"/>
          </w:tblCellMar>
        </w:tblPrEx>
        <w:trPr>
          <w:trHeight w:val="408" w:hRule="atLeast"/>
        </w:trPr>
        <w:tc>
          <w:tcPr>
            <w:tcW w:w="4490" w:type="dxa"/>
            <w:vAlign w:val="center"/>
          </w:tcPr>
          <w:p w14:paraId="4137F721">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5008" w:type="dxa"/>
            <w:vAlign w:val="center"/>
          </w:tcPr>
          <w:p w14:paraId="6A5ECC1A">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r>
      <w:tr w14:paraId="2BFC3EE6">
        <w:tblPrEx>
          <w:tblCellMar>
            <w:top w:w="0" w:type="dxa"/>
            <w:left w:w="108" w:type="dxa"/>
            <w:bottom w:w="0" w:type="dxa"/>
            <w:right w:w="108" w:type="dxa"/>
          </w:tblCellMar>
        </w:tblPrEx>
        <w:trPr>
          <w:trHeight w:val="408" w:hRule="atLeast"/>
        </w:trPr>
        <w:tc>
          <w:tcPr>
            <w:tcW w:w="4490" w:type="dxa"/>
            <w:vAlign w:val="center"/>
          </w:tcPr>
          <w:p w14:paraId="205EF97C">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c>
          <w:tcPr>
            <w:tcW w:w="5008" w:type="dxa"/>
            <w:vAlign w:val="center"/>
          </w:tcPr>
          <w:p w14:paraId="280FE203">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r>
      <w:tr w14:paraId="1C6F454C">
        <w:tblPrEx>
          <w:tblCellMar>
            <w:top w:w="0" w:type="dxa"/>
            <w:left w:w="108" w:type="dxa"/>
            <w:bottom w:w="0" w:type="dxa"/>
            <w:right w:w="108" w:type="dxa"/>
          </w:tblCellMar>
        </w:tblPrEx>
        <w:trPr>
          <w:trHeight w:val="408" w:hRule="atLeast"/>
        </w:trPr>
        <w:tc>
          <w:tcPr>
            <w:tcW w:w="4490" w:type="dxa"/>
            <w:vAlign w:val="center"/>
          </w:tcPr>
          <w:p w14:paraId="3AE5CEC3">
            <w:pPr>
              <w:tabs>
                <w:tab w:val="left" w:pos="800"/>
              </w:tabs>
              <w:spacing w:line="0" w:lineRule="atLeas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lang w:val="zh-CN"/>
              </w:rPr>
              <w:t>重庆市两江新区礼环南路102号</w:t>
            </w:r>
          </w:p>
        </w:tc>
        <w:tc>
          <w:tcPr>
            <w:tcW w:w="5008" w:type="dxa"/>
            <w:vAlign w:val="center"/>
          </w:tcPr>
          <w:p w14:paraId="2EB8DAE7">
            <w:pPr>
              <w:tabs>
                <w:tab w:val="left" w:pos="800"/>
              </w:tabs>
              <w:spacing w:line="0" w:lineRule="atLeas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lang w:val="zh-CN"/>
              </w:rPr>
              <w:t>重庆市两江新区礼环南路102号</w:t>
            </w:r>
          </w:p>
        </w:tc>
      </w:tr>
      <w:tr w14:paraId="3AD65292">
        <w:tblPrEx>
          <w:tblCellMar>
            <w:top w:w="0" w:type="dxa"/>
            <w:left w:w="108" w:type="dxa"/>
            <w:bottom w:w="0" w:type="dxa"/>
            <w:right w:w="108" w:type="dxa"/>
          </w:tblCellMar>
        </w:tblPrEx>
        <w:trPr>
          <w:trHeight w:val="408" w:hRule="atLeast"/>
        </w:trPr>
        <w:tc>
          <w:tcPr>
            <w:tcW w:w="4490" w:type="dxa"/>
            <w:vAlign w:val="center"/>
          </w:tcPr>
          <w:p w14:paraId="2C63DF83">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话：023-88521629</w:t>
            </w:r>
          </w:p>
        </w:tc>
        <w:tc>
          <w:tcPr>
            <w:tcW w:w="5008" w:type="dxa"/>
            <w:vAlign w:val="center"/>
          </w:tcPr>
          <w:p w14:paraId="52A22D10">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话：023-67326182</w:t>
            </w:r>
          </w:p>
        </w:tc>
      </w:tr>
      <w:tr w14:paraId="59D618DF">
        <w:tblPrEx>
          <w:tblCellMar>
            <w:top w:w="0" w:type="dxa"/>
            <w:left w:w="108" w:type="dxa"/>
            <w:bottom w:w="0" w:type="dxa"/>
            <w:right w:w="108" w:type="dxa"/>
          </w:tblCellMar>
        </w:tblPrEx>
        <w:trPr>
          <w:trHeight w:val="408" w:hRule="atLeast"/>
        </w:trPr>
        <w:tc>
          <w:tcPr>
            <w:tcW w:w="4490" w:type="dxa"/>
            <w:vAlign w:val="center"/>
          </w:tcPr>
          <w:p w14:paraId="26C870AA">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开户银行：重庆农村商业银行两江北环支行</w:t>
            </w:r>
          </w:p>
        </w:tc>
        <w:tc>
          <w:tcPr>
            <w:tcW w:w="5008" w:type="dxa"/>
            <w:vAlign w:val="center"/>
          </w:tcPr>
          <w:p w14:paraId="78C82553">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lang w:val="zh-CN"/>
              </w:rPr>
              <w:t>重庆农村商业银行江北观音桥支行</w:t>
            </w:r>
          </w:p>
        </w:tc>
      </w:tr>
      <w:tr w14:paraId="1BD3BFEC">
        <w:tblPrEx>
          <w:tblCellMar>
            <w:top w:w="0" w:type="dxa"/>
            <w:left w:w="108" w:type="dxa"/>
            <w:bottom w:w="0" w:type="dxa"/>
            <w:right w:w="108" w:type="dxa"/>
          </w:tblCellMar>
        </w:tblPrEx>
        <w:trPr>
          <w:trHeight w:val="408" w:hRule="atLeast"/>
        </w:trPr>
        <w:tc>
          <w:tcPr>
            <w:tcW w:w="4490" w:type="dxa"/>
            <w:vAlign w:val="center"/>
          </w:tcPr>
          <w:p w14:paraId="22F3FE31">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银行账号：5109010120010000949</w:t>
            </w:r>
          </w:p>
        </w:tc>
        <w:tc>
          <w:tcPr>
            <w:tcW w:w="5008" w:type="dxa"/>
            <w:vAlign w:val="center"/>
          </w:tcPr>
          <w:p w14:paraId="3C6F7FB8">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银行账号：0230010120010002720</w:t>
            </w:r>
          </w:p>
        </w:tc>
      </w:tr>
      <w:tr w14:paraId="10237A96">
        <w:tblPrEx>
          <w:tblCellMar>
            <w:top w:w="0" w:type="dxa"/>
            <w:left w:w="108" w:type="dxa"/>
            <w:bottom w:w="0" w:type="dxa"/>
            <w:right w:w="108" w:type="dxa"/>
          </w:tblCellMar>
        </w:tblPrEx>
        <w:trPr>
          <w:trHeight w:val="408" w:hRule="atLeast"/>
        </w:trPr>
        <w:tc>
          <w:tcPr>
            <w:tcW w:w="4490" w:type="dxa"/>
            <w:vAlign w:val="center"/>
          </w:tcPr>
          <w:p w14:paraId="414FC68E">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c>
          <w:tcPr>
            <w:tcW w:w="5008" w:type="dxa"/>
            <w:vAlign w:val="center"/>
          </w:tcPr>
          <w:p w14:paraId="6B0F2F31">
            <w:pPr>
              <w:spacing w:line="360" w:lineRule="auto"/>
              <w:ind w:firstLine="120" w:firstLine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r>
      <w:tr w14:paraId="3C3C34CC">
        <w:tblPrEx>
          <w:tblCellMar>
            <w:top w:w="0" w:type="dxa"/>
            <w:left w:w="108" w:type="dxa"/>
            <w:bottom w:w="0" w:type="dxa"/>
            <w:right w:w="108" w:type="dxa"/>
          </w:tblCellMar>
        </w:tblPrEx>
        <w:trPr>
          <w:trHeight w:val="408" w:hRule="atLeast"/>
        </w:trPr>
        <w:tc>
          <w:tcPr>
            <w:tcW w:w="4490" w:type="dxa"/>
            <w:vAlign w:val="center"/>
          </w:tcPr>
          <w:p w14:paraId="4DB66210">
            <w:pPr>
              <w:spacing w:line="360" w:lineRule="auto"/>
              <w:ind w:firstLine="120" w:firstLineChars="50"/>
              <w:jc w:val="left"/>
              <w:rPr>
                <w:rFonts w:hint="eastAsia" w:ascii="宋体" w:hAnsi="宋体" w:eastAsia="宋体" w:cs="宋体"/>
                <w:sz w:val="24"/>
                <w:szCs w:val="24"/>
                <w:highlight w:val="none"/>
              </w:rPr>
            </w:pPr>
          </w:p>
        </w:tc>
        <w:tc>
          <w:tcPr>
            <w:tcW w:w="5008" w:type="dxa"/>
            <w:vAlign w:val="center"/>
          </w:tcPr>
          <w:p w14:paraId="53A46A3D">
            <w:pPr>
              <w:spacing w:line="360" w:lineRule="auto"/>
              <w:ind w:firstLine="120" w:firstLineChars="50"/>
              <w:jc w:val="left"/>
              <w:rPr>
                <w:rFonts w:hint="eastAsia" w:ascii="宋体" w:hAnsi="宋体" w:eastAsia="宋体" w:cs="宋体"/>
                <w:sz w:val="24"/>
                <w:szCs w:val="24"/>
                <w:highlight w:val="none"/>
              </w:rPr>
            </w:pPr>
          </w:p>
        </w:tc>
      </w:tr>
      <w:tr w14:paraId="18C787F4">
        <w:tblPrEx>
          <w:tblCellMar>
            <w:top w:w="0" w:type="dxa"/>
            <w:left w:w="108" w:type="dxa"/>
            <w:bottom w:w="0" w:type="dxa"/>
            <w:right w:w="108" w:type="dxa"/>
          </w:tblCellMar>
        </w:tblPrEx>
        <w:trPr>
          <w:trHeight w:val="408" w:hRule="atLeast"/>
        </w:trPr>
        <w:tc>
          <w:tcPr>
            <w:tcW w:w="4490" w:type="dxa"/>
            <w:vAlign w:val="center"/>
          </w:tcPr>
          <w:p w14:paraId="0672FA02">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乙方：</w:t>
            </w:r>
          </w:p>
        </w:tc>
        <w:tc>
          <w:tcPr>
            <w:tcW w:w="5008" w:type="dxa"/>
            <w:vAlign w:val="center"/>
          </w:tcPr>
          <w:p w14:paraId="14775E5E">
            <w:pPr>
              <w:spacing w:line="360" w:lineRule="auto"/>
              <w:ind w:left="174" w:leftChars="83"/>
              <w:jc w:val="left"/>
              <w:rPr>
                <w:rFonts w:hint="eastAsia" w:ascii="宋体" w:hAnsi="宋体" w:eastAsia="宋体" w:cs="宋体"/>
                <w:b/>
                <w:sz w:val="24"/>
                <w:szCs w:val="24"/>
                <w:highlight w:val="none"/>
                <w:u w:val="single"/>
              </w:rPr>
            </w:pPr>
          </w:p>
        </w:tc>
      </w:tr>
      <w:tr w14:paraId="71ABFD41">
        <w:tblPrEx>
          <w:tblCellMar>
            <w:top w:w="0" w:type="dxa"/>
            <w:left w:w="108" w:type="dxa"/>
            <w:bottom w:w="0" w:type="dxa"/>
            <w:right w:w="108" w:type="dxa"/>
          </w:tblCellMar>
        </w:tblPrEx>
        <w:trPr>
          <w:trHeight w:val="408" w:hRule="atLeast"/>
        </w:trPr>
        <w:tc>
          <w:tcPr>
            <w:tcW w:w="4490" w:type="dxa"/>
            <w:vAlign w:val="center"/>
          </w:tcPr>
          <w:p w14:paraId="15B4101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b/>
                <w:sz w:val="24"/>
                <w:szCs w:val="24"/>
                <w:highlight w:val="none"/>
                <w:u w:val="single"/>
              </w:rPr>
              <w:t xml:space="preserve">     （盖章）</w:t>
            </w:r>
          </w:p>
        </w:tc>
        <w:tc>
          <w:tcPr>
            <w:tcW w:w="5008" w:type="dxa"/>
            <w:vAlign w:val="center"/>
          </w:tcPr>
          <w:p w14:paraId="3D67185E">
            <w:pPr>
              <w:spacing w:line="360" w:lineRule="auto"/>
              <w:ind w:left="174" w:leftChars="83"/>
              <w:jc w:val="left"/>
              <w:rPr>
                <w:rFonts w:hint="eastAsia" w:ascii="宋体" w:hAnsi="宋体" w:eastAsia="宋体" w:cs="宋体"/>
                <w:sz w:val="24"/>
                <w:szCs w:val="24"/>
                <w:highlight w:val="none"/>
              </w:rPr>
            </w:pPr>
          </w:p>
        </w:tc>
      </w:tr>
      <w:tr w14:paraId="319A7593">
        <w:tblPrEx>
          <w:tblCellMar>
            <w:top w:w="0" w:type="dxa"/>
            <w:left w:w="108" w:type="dxa"/>
            <w:bottom w:w="0" w:type="dxa"/>
            <w:right w:w="108" w:type="dxa"/>
          </w:tblCellMar>
        </w:tblPrEx>
        <w:trPr>
          <w:trHeight w:val="408" w:hRule="atLeast"/>
        </w:trPr>
        <w:tc>
          <w:tcPr>
            <w:tcW w:w="4490" w:type="dxa"/>
            <w:vAlign w:val="center"/>
          </w:tcPr>
          <w:p w14:paraId="69090C50">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5008" w:type="dxa"/>
            <w:vAlign w:val="center"/>
          </w:tcPr>
          <w:p w14:paraId="40BA8324">
            <w:pPr>
              <w:spacing w:line="360" w:lineRule="auto"/>
              <w:ind w:left="174" w:leftChars="83"/>
              <w:jc w:val="left"/>
              <w:rPr>
                <w:rFonts w:hint="eastAsia" w:ascii="宋体" w:hAnsi="宋体" w:eastAsia="宋体" w:cs="宋体"/>
                <w:sz w:val="24"/>
                <w:szCs w:val="24"/>
                <w:highlight w:val="none"/>
              </w:rPr>
            </w:pPr>
          </w:p>
        </w:tc>
      </w:tr>
      <w:tr w14:paraId="1470BCE8">
        <w:tblPrEx>
          <w:tblCellMar>
            <w:top w:w="0" w:type="dxa"/>
            <w:left w:w="108" w:type="dxa"/>
            <w:bottom w:w="0" w:type="dxa"/>
            <w:right w:w="108" w:type="dxa"/>
          </w:tblCellMar>
        </w:tblPrEx>
        <w:trPr>
          <w:trHeight w:val="408" w:hRule="atLeast"/>
        </w:trPr>
        <w:tc>
          <w:tcPr>
            <w:tcW w:w="4490" w:type="dxa"/>
            <w:vAlign w:val="center"/>
          </w:tcPr>
          <w:p w14:paraId="0E4AAD7A">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tc>
        <w:tc>
          <w:tcPr>
            <w:tcW w:w="5008" w:type="dxa"/>
            <w:vAlign w:val="center"/>
          </w:tcPr>
          <w:p w14:paraId="3842F40E">
            <w:pPr>
              <w:spacing w:line="360" w:lineRule="auto"/>
              <w:ind w:left="174" w:leftChars="83"/>
              <w:jc w:val="left"/>
              <w:rPr>
                <w:rFonts w:hint="eastAsia" w:ascii="宋体" w:hAnsi="宋体" w:eastAsia="宋体" w:cs="宋体"/>
                <w:sz w:val="24"/>
                <w:szCs w:val="24"/>
                <w:highlight w:val="none"/>
              </w:rPr>
            </w:pPr>
          </w:p>
        </w:tc>
      </w:tr>
      <w:tr w14:paraId="66CB858F">
        <w:tblPrEx>
          <w:tblCellMar>
            <w:top w:w="0" w:type="dxa"/>
            <w:left w:w="108" w:type="dxa"/>
            <w:bottom w:w="0" w:type="dxa"/>
            <w:right w:w="108" w:type="dxa"/>
          </w:tblCellMar>
        </w:tblPrEx>
        <w:trPr>
          <w:trHeight w:val="408" w:hRule="atLeast"/>
        </w:trPr>
        <w:tc>
          <w:tcPr>
            <w:tcW w:w="4490" w:type="dxa"/>
            <w:vAlign w:val="center"/>
          </w:tcPr>
          <w:p w14:paraId="28E1DCCC">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单位地址： </w:t>
            </w:r>
          </w:p>
        </w:tc>
        <w:tc>
          <w:tcPr>
            <w:tcW w:w="5008" w:type="dxa"/>
            <w:vAlign w:val="center"/>
          </w:tcPr>
          <w:p w14:paraId="39D68331">
            <w:pPr>
              <w:spacing w:line="360" w:lineRule="auto"/>
              <w:ind w:left="174" w:leftChars="83"/>
              <w:jc w:val="left"/>
              <w:rPr>
                <w:rFonts w:hint="eastAsia" w:ascii="宋体" w:hAnsi="宋体" w:eastAsia="宋体" w:cs="宋体"/>
                <w:sz w:val="24"/>
                <w:szCs w:val="24"/>
                <w:highlight w:val="none"/>
              </w:rPr>
            </w:pPr>
          </w:p>
        </w:tc>
      </w:tr>
      <w:tr w14:paraId="65554A83">
        <w:tblPrEx>
          <w:tblCellMar>
            <w:top w:w="0" w:type="dxa"/>
            <w:left w:w="108" w:type="dxa"/>
            <w:bottom w:w="0" w:type="dxa"/>
            <w:right w:w="108" w:type="dxa"/>
          </w:tblCellMar>
        </w:tblPrEx>
        <w:trPr>
          <w:trHeight w:val="408" w:hRule="atLeast"/>
        </w:trPr>
        <w:tc>
          <w:tcPr>
            <w:tcW w:w="4490" w:type="dxa"/>
            <w:vAlign w:val="center"/>
          </w:tcPr>
          <w:p w14:paraId="71EC50E4">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5008" w:type="dxa"/>
            <w:vAlign w:val="center"/>
          </w:tcPr>
          <w:p w14:paraId="154843C9">
            <w:pPr>
              <w:spacing w:line="360" w:lineRule="auto"/>
              <w:ind w:left="174" w:leftChars="83"/>
              <w:jc w:val="left"/>
              <w:rPr>
                <w:rFonts w:hint="eastAsia" w:ascii="宋体" w:hAnsi="宋体" w:eastAsia="宋体" w:cs="宋体"/>
                <w:sz w:val="24"/>
                <w:szCs w:val="24"/>
                <w:highlight w:val="none"/>
              </w:rPr>
            </w:pPr>
          </w:p>
        </w:tc>
      </w:tr>
      <w:tr w14:paraId="2D47498D">
        <w:tblPrEx>
          <w:tblCellMar>
            <w:top w:w="0" w:type="dxa"/>
            <w:left w:w="108" w:type="dxa"/>
            <w:bottom w:w="0" w:type="dxa"/>
            <w:right w:w="108" w:type="dxa"/>
          </w:tblCellMar>
        </w:tblPrEx>
        <w:trPr>
          <w:trHeight w:val="408" w:hRule="atLeast"/>
        </w:trPr>
        <w:tc>
          <w:tcPr>
            <w:tcW w:w="4490" w:type="dxa"/>
            <w:vAlign w:val="center"/>
          </w:tcPr>
          <w:p w14:paraId="47BEA8FD">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5008" w:type="dxa"/>
            <w:vAlign w:val="center"/>
          </w:tcPr>
          <w:p w14:paraId="725A4FB0">
            <w:pPr>
              <w:spacing w:line="360" w:lineRule="auto"/>
              <w:ind w:left="174" w:leftChars="83"/>
              <w:jc w:val="left"/>
              <w:rPr>
                <w:rFonts w:hint="eastAsia" w:ascii="宋体" w:hAnsi="宋体" w:eastAsia="宋体" w:cs="宋体"/>
                <w:sz w:val="24"/>
                <w:szCs w:val="24"/>
                <w:highlight w:val="none"/>
              </w:rPr>
            </w:pPr>
          </w:p>
        </w:tc>
      </w:tr>
      <w:tr w14:paraId="465F03A3">
        <w:tblPrEx>
          <w:tblCellMar>
            <w:top w:w="0" w:type="dxa"/>
            <w:left w:w="108" w:type="dxa"/>
            <w:bottom w:w="0" w:type="dxa"/>
            <w:right w:w="108" w:type="dxa"/>
          </w:tblCellMar>
        </w:tblPrEx>
        <w:trPr>
          <w:trHeight w:val="408" w:hRule="atLeast"/>
        </w:trPr>
        <w:tc>
          <w:tcPr>
            <w:tcW w:w="4490" w:type="dxa"/>
            <w:vAlign w:val="center"/>
          </w:tcPr>
          <w:p w14:paraId="798D3FA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5008" w:type="dxa"/>
            <w:vAlign w:val="center"/>
          </w:tcPr>
          <w:p w14:paraId="4F2D9F1E">
            <w:pPr>
              <w:spacing w:line="360" w:lineRule="auto"/>
              <w:ind w:left="174" w:leftChars="83"/>
              <w:jc w:val="left"/>
              <w:rPr>
                <w:rFonts w:hint="eastAsia" w:ascii="宋体" w:hAnsi="宋体" w:eastAsia="宋体" w:cs="宋体"/>
                <w:sz w:val="24"/>
                <w:szCs w:val="24"/>
                <w:highlight w:val="none"/>
              </w:rPr>
            </w:pPr>
          </w:p>
        </w:tc>
      </w:tr>
      <w:tr w14:paraId="638FF447">
        <w:tblPrEx>
          <w:tblCellMar>
            <w:top w:w="0" w:type="dxa"/>
            <w:left w:w="108" w:type="dxa"/>
            <w:bottom w:w="0" w:type="dxa"/>
            <w:right w:w="108" w:type="dxa"/>
          </w:tblCellMar>
        </w:tblPrEx>
        <w:trPr>
          <w:trHeight w:val="408" w:hRule="atLeast"/>
        </w:trPr>
        <w:tc>
          <w:tcPr>
            <w:tcW w:w="4490" w:type="dxa"/>
            <w:vAlign w:val="center"/>
          </w:tcPr>
          <w:p w14:paraId="34636225">
            <w:pPr>
              <w:spacing w:line="360" w:lineRule="auto"/>
              <w:ind w:left="174" w:leftChars="83"/>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签订时间：     年   月   日</w:t>
            </w:r>
          </w:p>
        </w:tc>
        <w:tc>
          <w:tcPr>
            <w:tcW w:w="5008" w:type="dxa"/>
            <w:vAlign w:val="center"/>
          </w:tcPr>
          <w:p w14:paraId="01CA0D30">
            <w:pPr>
              <w:spacing w:line="360" w:lineRule="auto"/>
              <w:ind w:left="174" w:leftChars="83"/>
              <w:jc w:val="left"/>
              <w:rPr>
                <w:rFonts w:hint="eastAsia" w:ascii="宋体" w:hAnsi="宋体" w:eastAsia="宋体" w:cs="宋体"/>
                <w:sz w:val="24"/>
                <w:szCs w:val="24"/>
                <w:highlight w:val="none"/>
              </w:rPr>
            </w:pPr>
          </w:p>
        </w:tc>
      </w:tr>
    </w:tbl>
    <w:p w14:paraId="3E099C5E">
      <w:pPr>
        <w:spacing w:line="360" w:lineRule="auto"/>
        <w:rPr>
          <w:rFonts w:hint="eastAsia" w:ascii="Times New Roman" w:hAnsi="Times New Roman" w:eastAsia="宋体" w:cs="宋体"/>
          <w:kern w:val="0"/>
          <w:sz w:val="24"/>
          <w:szCs w:val="24"/>
        </w:rPr>
      </w:pPr>
    </w:p>
    <w:p w14:paraId="40C3FDA8">
      <w:pPr>
        <w:spacing w:line="360" w:lineRule="auto"/>
        <w:rPr>
          <w:rFonts w:hint="eastAsia" w:ascii="Times New Roman" w:hAnsi="Times New Roman" w:eastAsia="宋体" w:cs="宋体"/>
          <w:kern w:val="0"/>
          <w:sz w:val="24"/>
          <w:szCs w:val="24"/>
        </w:rPr>
      </w:pPr>
    </w:p>
    <w:p w14:paraId="717B51F2"/>
    <w:p w14:paraId="36424109">
      <w:pPr>
        <w:spacing w:line="400" w:lineRule="exact"/>
        <w:jc w:val="center"/>
        <w:rPr>
          <w:rFonts w:hint="eastAsia" w:ascii="方正仿宋_GBK" w:hAnsi="方正仿宋_GBK" w:eastAsia="方正仿宋_GBK" w:cs="方正仿宋_GBK"/>
          <w:sz w:val="28"/>
          <w:szCs w:val="28"/>
          <w:highlight w:val="none"/>
        </w:rPr>
      </w:pPr>
    </w:p>
    <w:p w14:paraId="5D0E316B">
      <w:pPr>
        <w:widowControl/>
        <w:spacing w:line="273" w:lineRule="auto"/>
        <w:jc w:val="left"/>
        <w:rPr>
          <w:rFonts w:hint="eastAsia" w:ascii="方正仿宋_GBK" w:hAnsi="方正仿宋_GBK" w:eastAsia="方正仿宋_GBK" w:cs="方正仿宋_GBK"/>
          <w:szCs w:val="21"/>
          <w:highlight w:val="none"/>
        </w:rPr>
        <w:sectPr>
          <w:pgSz w:w="11907" w:h="16840"/>
          <w:pgMar w:top="1134" w:right="1783" w:bottom="1134" w:left="1304" w:header="964" w:footer="992" w:gutter="0"/>
          <w:pgBorders>
            <w:top w:val="none" w:sz="0" w:space="0"/>
            <w:left w:val="none" w:sz="0" w:space="0"/>
            <w:bottom w:val="none" w:sz="0" w:space="0"/>
            <w:right w:val="none" w:sz="0" w:space="0"/>
          </w:pgBorders>
          <w:pgNumType w:fmt="decimal"/>
          <w:cols w:space="720" w:num="1"/>
          <w:docGrid w:type="lines" w:linePitch="312" w:charSpace="0"/>
        </w:sectPr>
      </w:pPr>
    </w:p>
    <w:p w14:paraId="653F23E0">
      <w:pPr>
        <w:numPr>
          <w:ilvl w:val="0"/>
          <w:numId w:val="0"/>
        </w:numPr>
        <w:spacing w:line="360" w:lineRule="auto"/>
        <w:jc w:val="center"/>
        <w:textAlignment w:val="baseline"/>
        <w:outlineLvl w:val="9"/>
        <w:rPr>
          <w:rFonts w:hint="eastAsia" w:ascii="方正仿宋_GBK" w:hAnsi="方正仿宋_GBK" w:eastAsia="方正仿宋_GBK" w:cs="方正仿宋_GBK"/>
          <w:b/>
          <w:bCs w:val="0"/>
          <w:color w:val="000000"/>
          <w:sz w:val="36"/>
          <w:szCs w:val="36"/>
          <w:highlight w:val="none"/>
          <w:lang w:val="en-US" w:eastAsia="zh-CN" w:bidi="ar-SA"/>
        </w:rPr>
      </w:pPr>
      <w:bookmarkStart w:id="1451" w:name="_Toc6968"/>
      <w:bookmarkEnd w:id="1451"/>
      <w:bookmarkStart w:id="1452" w:name="_Toc18521"/>
      <w:bookmarkEnd w:id="1452"/>
      <w:bookmarkStart w:id="1453" w:name="_Toc9538"/>
      <w:bookmarkEnd w:id="1453"/>
      <w:bookmarkStart w:id="1454" w:name="_Toc6039"/>
      <w:bookmarkEnd w:id="1454"/>
      <w:bookmarkStart w:id="1455" w:name="_Toc1767"/>
      <w:bookmarkEnd w:id="1455"/>
      <w:bookmarkStart w:id="1456" w:name="_Hlt41879464"/>
      <w:bookmarkEnd w:id="1456"/>
      <w:bookmarkStart w:id="1457" w:name="_Toc24284"/>
      <w:bookmarkEnd w:id="1457"/>
      <w:bookmarkStart w:id="1458" w:name="_Toc12789072"/>
      <w:bookmarkEnd w:id="1458"/>
      <w:bookmarkStart w:id="1459" w:name="_Toc127263314"/>
      <w:bookmarkEnd w:id="1459"/>
      <w:bookmarkStart w:id="1460" w:name="_Toc65660378"/>
      <w:bookmarkEnd w:id="1460"/>
      <w:bookmarkStart w:id="1461" w:name="_Toc399"/>
      <w:bookmarkStart w:id="1462" w:name="_Toc30733"/>
      <w:bookmarkStart w:id="1463" w:name="_Toc26589"/>
      <w:bookmarkStart w:id="1464" w:name="_Toc9899"/>
      <w:bookmarkStart w:id="1465" w:name="_Toc3101"/>
      <w:bookmarkStart w:id="1466" w:name="_Toc17042"/>
      <w:bookmarkStart w:id="1467" w:name="_Toc16279"/>
      <w:bookmarkStart w:id="1468" w:name="_Toc8381"/>
      <w:bookmarkStart w:id="1469" w:name="_Toc26726"/>
      <w:bookmarkStart w:id="1470" w:name="_Toc21618"/>
      <w:bookmarkStart w:id="1471" w:name="_Toc23644"/>
      <w:bookmarkStart w:id="1472" w:name="_Toc22356"/>
      <w:bookmarkStart w:id="1473" w:name="_Toc20530"/>
      <w:bookmarkStart w:id="1474" w:name="_Toc21571"/>
      <w:bookmarkStart w:id="1475" w:name="_Toc403"/>
      <w:bookmarkStart w:id="1476" w:name="_Toc24728"/>
      <w:bookmarkStart w:id="1477" w:name="_Toc10627"/>
      <w:bookmarkStart w:id="1478" w:name="_Toc1476"/>
      <w:bookmarkStart w:id="1479" w:name="_Toc24366"/>
      <w:bookmarkStart w:id="1480" w:name="_Toc15171"/>
      <w:bookmarkStart w:id="1481" w:name="_Toc23548"/>
      <w:bookmarkStart w:id="1482" w:name="_Toc32210"/>
      <w:bookmarkStart w:id="1483" w:name="_Toc434"/>
      <w:bookmarkStart w:id="1484" w:name="_Toc11475"/>
      <w:bookmarkStart w:id="1485" w:name="_Toc6193"/>
      <w:bookmarkStart w:id="1486" w:name="_Toc26498"/>
      <w:bookmarkStart w:id="1487" w:name="_Toc1761"/>
      <w:bookmarkStart w:id="1488" w:name="_Toc1717"/>
      <w:bookmarkStart w:id="1489" w:name="_Toc26809"/>
      <w:bookmarkStart w:id="1490" w:name="_Toc20722"/>
      <w:bookmarkStart w:id="1491" w:name="_Toc30500"/>
      <w:bookmarkStart w:id="1492" w:name="_Toc27734"/>
      <w:bookmarkStart w:id="1493" w:name="_Toc28808"/>
      <w:bookmarkStart w:id="1494" w:name="_Toc8013"/>
      <w:bookmarkStart w:id="1495" w:name="_Toc31717"/>
      <w:bookmarkStart w:id="1496" w:name="_Toc27411"/>
      <w:bookmarkStart w:id="1497" w:name="_Toc26080"/>
      <w:bookmarkStart w:id="1498" w:name="_Toc6320"/>
      <w:bookmarkStart w:id="1499" w:name="_Toc24955"/>
      <w:bookmarkStart w:id="1500" w:name="_Toc15153"/>
      <w:bookmarkStart w:id="1501" w:name="_Toc32426"/>
      <w:bookmarkStart w:id="1502" w:name="_Toc28781"/>
      <w:bookmarkStart w:id="1503" w:name="_Toc19166"/>
      <w:bookmarkStart w:id="1504" w:name="_Toc31537"/>
      <w:bookmarkStart w:id="1505" w:name="_Toc13499"/>
      <w:bookmarkStart w:id="1506" w:name="_Toc2071"/>
      <w:bookmarkStart w:id="1507" w:name="_Toc26834"/>
      <w:bookmarkStart w:id="1508" w:name="_Toc20323"/>
      <w:bookmarkStart w:id="1509" w:name="_Toc4849"/>
      <w:bookmarkStart w:id="1510" w:name="_Toc17310"/>
    </w:p>
    <w:p w14:paraId="5543B656">
      <w:pPr>
        <w:numPr>
          <w:ilvl w:val="0"/>
          <w:numId w:val="0"/>
        </w:numPr>
        <w:spacing w:line="360" w:lineRule="auto"/>
        <w:jc w:val="center"/>
        <w:textAlignment w:val="baseline"/>
        <w:outlineLvl w:val="0"/>
        <w:rPr>
          <w:rFonts w:hint="eastAsia" w:ascii="方正仿宋_GBK" w:hAnsi="方正仿宋_GBK" w:eastAsia="方正仿宋_GBK" w:cs="方正仿宋_GBK"/>
          <w:b/>
          <w:bCs w:val="0"/>
          <w:color w:val="000000"/>
          <w:sz w:val="36"/>
          <w:szCs w:val="36"/>
          <w:highlight w:val="none"/>
          <w:lang w:val="en-US" w:eastAsia="zh-CN" w:bidi="ar-SA"/>
        </w:rPr>
      </w:pPr>
      <w:bookmarkStart w:id="1511" w:name="_Toc23779"/>
      <w:bookmarkStart w:id="1512" w:name="_Toc15279"/>
      <w:bookmarkStart w:id="1513" w:name="_Toc14891"/>
      <w:bookmarkStart w:id="1514" w:name="_Toc11747"/>
      <w:bookmarkStart w:id="1515" w:name="_Toc16229"/>
      <w:bookmarkStart w:id="1516" w:name="_Toc21742"/>
      <w:bookmarkStart w:id="1517" w:name="_Toc30332"/>
      <w:bookmarkStart w:id="1518" w:name="_Toc9697"/>
      <w:bookmarkStart w:id="1519" w:name="_Toc18360"/>
      <w:r>
        <w:rPr>
          <w:rFonts w:hint="eastAsia" w:ascii="方正仿宋_GBK" w:hAnsi="方正仿宋_GBK" w:eastAsia="方正仿宋_GBK" w:cs="方正仿宋_GBK"/>
          <w:b/>
          <w:bCs w:val="0"/>
          <w:color w:val="000000"/>
          <w:sz w:val="36"/>
          <w:szCs w:val="36"/>
          <w:highlight w:val="none"/>
          <w:lang w:val="en-US" w:eastAsia="zh-CN" w:bidi="ar-SA"/>
        </w:rPr>
        <w:t xml:space="preserve">第七章 </w:t>
      </w:r>
      <w:bookmarkStart w:id="1520" w:name="_Toc1392"/>
      <w:bookmarkStart w:id="1521" w:name="_Toc17901"/>
      <w:bookmarkStart w:id="1522" w:name="_Toc17228"/>
      <w:bookmarkStart w:id="1523" w:name="_Toc136"/>
      <w:bookmarkStart w:id="1524" w:name="_Toc29023"/>
      <w:r>
        <w:rPr>
          <w:rFonts w:hint="eastAsia" w:ascii="方正仿宋_GBK" w:hAnsi="方正仿宋_GBK" w:eastAsia="方正仿宋_GBK" w:cs="方正仿宋_GBK"/>
          <w:b/>
          <w:bCs w:val="0"/>
          <w:color w:val="000000"/>
          <w:sz w:val="36"/>
          <w:szCs w:val="36"/>
          <w:highlight w:val="none"/>
          <w:lang w:val="en-US" w:eastAsia="zh-CN" w:bidi="ar-SA"/>
        </w:rPr>
        <w:t>响应文件格式要求</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065699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一、经济部分</w:t>
      </w:r>
    </w:p>
    <w:p w14:paraId="27F5B8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（一）报价函</w:t>
      </w:r>
    </w:p>
    <w:p w14:paraId="091B69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（二）明细报价表</w:t>
      </w:r>
    </w:p>
    <w:p w14:paraId="30A8DA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二、技术（质量）部分</w:t>
      </w:r>
    </w:p>
    <w:p w14:paraId="1D905A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lang w:val="en-US" w:eastAsia="zh-CN"/>
        </w:rPr>
        <w:t>（一）技术（质量）响应偏离表</w:t>
      </w:r>
    </w:p>
    <w:p w14:paraId="10D1A1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三</w:t>
      </w:r>
      <w:r>
        <w:rPr>
          <w:rFonts w:hint="eastAsia" w:ascii="方正仿宋_GBK" w:hAnsi="方正仿宋_GBK" w:eastAsia="方正仿宋_GBK" w:cs="方正仿宋_GBK"/>
          <w:highlight w:val="none"/>
        </w:rPr>
        <w:t>、资格条件及其他</w:t>
      </w:r>
    </w:p>
    <w:p w14:paraId="2CA8EA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（一）法人营业执照（副本）</w:t>
      </w:r>
    </w:p>
    <w:p w14:paraId="3FA4AD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（二）法定代表人身份证明书（格式）</w:t>
      </w:r>
    </w:p>
    <w:p w14:paraId="088CAF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（三）法定代表人授权委托书（格式）</w:t>
      </w:r>
    </w:p>
    <w:p w14:paraId="604FE2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四</w:t>
      </w:r>
      <w:r>
        <w:rPr>
          <w:rFonts w:hint="eastAsia" w:ascii="方正仿宋_GBK" w:hAnsi="方正仿宋_GBK" w:eastAsia="方正仿宋_GBK" w:cs="方正仿宋_GBK"/>
          <w:highlight w:val="none"/>
        </w:rPr>
        <w:t>、其他资料</w:t>
      </w:r>
    </w:p>
    <w:p w14:paraId="7F111C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（一）其他与项目有关的资料（自附）</w:t>
      </w:r>
    </w:p>
    <w:p w14:paraId="715D4C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方正仿宋_GBK" w:hAnsi="方正仿宋_GBK" w:eastAsia="方正仿宋_GBK" w:cs="方正仿宋_GBK"/>
          <w:highlight w:val="none"/>
        </w:rPr>
        <w:sectPr>
          <w:pgSz w:w="11907" w:h="16840"/>
          <w:pgMar w:top="1134" w:right="1783" w:bottom="1134" w:left="1304" w:header="851" w:footer="992" w:gutter="0"/>
          <w:pgBorders>
            <w:top w:val="none" w:sz="0" w:space="0"/>
            <w:left w:val="none" w:sz="0" w:space="0"/>
            <w:bottom w:val="none" w:sz="0" w:space="0"/>
            <w:right w:val="none" w:sz="0" w:space="0"/>
          </w:pgBorders>
          <w:pgNumType w:fmt="decimal"/>
          <w:cols w:space="720" w:num="1"/>
          <w:docGrid w:type="lines" w:linePitch="380" w:charSpace="0"/>
        </w:sectPr>
      </w:pPr>
    </w:p>
    <w:p w14:paraId="00B7F933">
      <w:pPr>
        <w:bidi w:val="0"/>
        <w:jc w:val="both"/>
        <w:rPr>
          <w:rFonts w:hint="eastAsia" w:ascii="方正仿宋_GBK" w:hAnsi="方正仿宋_GBK" w:eastAsia="方正仿宋_GBK" w:cs="方正仿宋_GBK"/>
          <w:b/>
          <w:bCs/>
          <w:sz w:val="28"/>
          <w:szCs w:val="28"/>
          <w:highlight w:val="none"/>
        </w:rPr>
      </w:pPr>
      <w:bookmarkStart w:id="1525" w:name="_Toc11803"/>
      <w:bookmarkEnd w:id="1525"/>
      <w:bookmarkStart w:id="1526" w:name="_Toc14244"/>
      <w:bookmarkEnd w:id="1526"/>
      <w:bookmarkStart w:id="1527" w:name="_Toc342913419"/>
      <w:bookmarkEnd w:id="1527"/>
      <w:bookmarkStart w:id="1528" w:name="_Toc313008356"/>
      <w:bookmarkEnd w:id="1528"/>
      <w:bookmarkStart w:id="1529" w:name="_Toc313888360"/>
      <w:bookmarkEnd w:id="1529"/>
      <w:bookmarkStart w:id="1530" w:name="_Toc127263315"/>
      <w:bookmarkEnd w:id="1530"/>
      <w:bookmarkStart w:id="1531" w:name="_Toc283382454"/>
      <w:bookmarkEnd w:id="1531"/>
      <w:bookmarkStart w:id="1532" w:name="_Toc15666"/>
      <w:bookmarkEnd w:id="1532"/>
      <w:bookmarkStart w:id="1533" w:name="_Toc7623"/>
      <w:bookmarkEnd w:id="1533"/>
      <w:bookmarkStart w:id="1534" w:name="_Toc65660379"/>
      <w:bookmarkEnd w:id="1534"/>
      <w:bookmarkStart w:id="1535" w:name="_Toc26343"/>
      <w:bookmarkEnd w:id="1535"/>
      <w:bookmarkStart w:id="1536" w:name="_Toc6308"/>
      <w:bookmarkEnd w:id="1536"/>
      <w:bookmarkStart w:id="1537" w:name="_Toc30982"/>
      <w:bookmarkEnd w:id="1537"/>
      <w:bookmarkStart w:id="1538" w:name="_Toc32536"/>
      <w:bookmarkStart w:id="1539" w:name="_Toc18055"/>
      <w:bookmarkStart w:id="1540" w:name="_Toc2057"/>
      <w:bookmarkStart w:id="1541" w:name="_Toc24803"/>
      <w:bookmarkStart w:id="1542" w:name="_Toc21530"/>
      <w:bookmarkStart w:id="1543" w:name="_Toc22495"/>
      <w:bookmarkStart w:id="1544" w:name="_Toc1316"/>
      <w:bookmarkStart w:id="1545" w:name="_Toc8659"/>
      <w:bookmarkStart w:id="1546" w:name="_Toc12789073"/>
      <w:bookmarkStart w:id="1547" w:name="_Toc19736"/>
      <w:bookmarkStart w:id="1548" w:name="_Toc13946"/>
      <w:bookmarkStart w:id="1549" w:name="_Toc10790"/>
      <w:bookmarkStart w:id="1550" w:name="_Toc9898"/>
      <w:bookmarkStart w:id="1551" w:name="_Toc5672"/>
      <w:bookmarkStart w:id="1552" w:name="_Toc5746"/>
      <w:bookmarkStart w:id="1553" w:name="_Toc12531"/>
      <w:bookmarkStart w:id="1554" w:name="_Toc206"/>
      <w:bookmarkStart w:id="1555" w:name="_Toc17515"/>
      <w:bookmarkStart w:id="1556" w:name="_Toc21366"/>
      <w:bookmarkStart w:id="1557" w:name="_Toc14724"/>
      <w:bookmarkStart w:id="1558" w:name="_Toc27488"/>
      <w:bookmarkStart w:id="1559" w:name="_Toc1715"/>
      <w:bookmarkStart w:id="1560" w:name="_Toc14747"/>
      <w:bookmarkStart w:id="1561" w:name="_Toc3691"/>
      <w:r>
        <w:rPr>
          <w:rFonts w:hint="eastAsia" w:ascii="方正仿宋_GBK" w:hAnsi="方正仿宋_GBK" w:eastAsia="方正仿宋_GBK" w:cs="方正仿宋_GBK"/>
          <w:b/>
          <w:bCs/>
          <w:sz w:val="28"/>
          <w:szCs w:val="28"/>
          <w:highlight w:val="none"/>
        </w:rPr>
        <w:t>一、经济部分</w:t>
      </w:r>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14:paraId="1906A9B1">
      <w:pPr>
        <w:bidi w:val="0"/>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（一）报价函</w:t>
      </w:r>
    </w:p>
    <w:p w14:paraId="12573A1E">
      <w:pPr>
        <w:bidi w:val="0"/>
        <w:jc w:val="center"/>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报价函</w:t>
      </w:r>
    </w:p>
    <w:p w14:paraId="752E0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lang w:val="en-US" w:eastAsia="zh-CN"/>
        </w:rPr>
        <w:t>致</w:t>
      </w:r>
      <w:r>
        <w:rPr>
          <w:rFonts w:hint="eastAsia" w:ascii="方正仿宋_GBK" w:hAnsi="方正仿宋_GBK" w:eastAsia="方正仿宋_GBK" w:cs="方正仿宋_GBK"/>
          <w:highlight w:val="none"/>
        </w:rPr>
        <w:t>：</w:t>
      </w:r>
      <w:r>
        <w:rPr>
          <w:rFonts w:hint="eastAsia" w:ascii="方正仿宋_GBK" w:hAnsi="方正仿宋_GBK" w:eastAsia="方正仿宋_GBK" w:cs="方正仿宋_GBK"/>
          <w:highlight w:val="none"/>
          <w:u w:val="single"/>
          <w:lang w:val="en-US" w:eastAsia="zh-CN"/>
        </w:rPr>
        <w:t>重庆环保投资集团有限公司太可环保分公司</w:t>
      </w:r>
      <w:r>
        <w:rPr>
          <w:rFonts w:hint="eastAsia" w:ascii="方正仿宋_GBK" w:hAnsi="方正仿宋_GBK" w:eastAsia="方正仿宋_GBK" w:cs="方正仿宋_GBK"/>
          <w:highlight w:val="none"/>
          <w:u w:val="none"/>
          <w:lang w:val="en-US" w:eastAsia="zh-CN"/>
        </w:rPr>
        <w:t>（采购人名称）</w:t>
      </w:r>
    </w:p>
    <w:p w14:paraId="17CEA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我方收到</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rPr>
        <w:t>（询价项目名称）的询价通知书，经详细研究，决定参加该询价项目的报价。</w:t>
      </w:r>
    </w:p>
    <w:p w14:paraId="407A9C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1.愿意按照询价通知书中的一切要求，提供本项目的交货及技术服务，项目报价（</w:t>
      </w:r>
      <w:r>
        <w:rPr>
          <w:rFonts w:hint="eastAsia" w:ascii="方正仿宋_GBK" w:hAnsi="方正仿宋_GBK" w:eastAsia="方正仿宋_GBK" w:cs="方正仿宋_GBK"/>
          <w:highlight w:val="none"/>
          <w:lang w:val="en-US" w:eastAsia="zh-CN"/>
        </w:rPr>
        <w:t>含税</w:t>
      </w:r>
      <w:r>
        <w:rPr>
          <w:rFonts w:hint="eastAsia" w:ascii="方正仿宋_GBK" w:hAnsi="方正仿宋_GBK" w:eastAsia="方正仿宋_GBK" w:cs="方正仿宋_GBK"/>
          <w:highlight w:val="none"/>
        </w:rPr>
        <w:t>总价）为人民币大写：</w:t>
      </w:r>
      <w:r>
        <w:rPr>
          <w:rFonts w:hint="eastAsia" w:ascii="方正仿宋_GBK" w:hAnsi="方正仿宋_GBK" w:eastAsia="方正仿宋_GBK" w:cs="方正仿宋_GBK"/>
          <w:highlight w:val="none"/>
          <w:u w:val="single"/>
        </w:rPr>
        <w:t xml:space="preserve">      </w:t>
      </w:r>
      <w:r>
        <w:rPr>
          <w:rFonts w:hint="eastAsia" w:ascii="方正仿宋_GBK" w:hAnsi="方正仿宋_GBK" w:eastAsia="方正仿宋_GBK" w:cs="方正仿宋_GBK"/>
          <w:highlight w:val="none"/>
        </w:rPr>
        <w:t>；人民币小写：</w:t>
      </w:r>
      <w:r>
        <w:rPr>
          <w:rFonts w:hint="eastAsia" w:ascii="方正仿宋_GBK" w:hAnsi="方正仿宋_GBK" w:eastAsia="方正仿宋_GBK" w:cs="方正仿宋_GBK"/>
          <w:highlight w:val="none"/>
          <w:u w:val="single"/>
        </w:rPr>
        <w:t xml:space="preserve">    </w:t>
      </w:r>
      <w:r>
        <w:rPr>
          <w:rFonts w:hint="eastAsia" w:ascii="方正仿宋_GBK" w:hAnsi="方正仿宋_GBK" w:eastAsia="方正仿宋_GBK" w:cs="方正仿宋_GBK"/>
          <w:highlight w:val="none"/>
        </w:rPr>
        <w:t>元。以我公司报价为准。</w:t>
      </w:r>
    </w:p>
    <w:p w14:paraId="4F92E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2.我方现提交的响应文件为：响应文件正本</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份，副本</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份，电子文档</w:t>
      </w:r>
      <w:r>
        <w:rPr>
          <w:rFonts w:hint="eastAsia" w:ascii="方正仿宋_GBK" w:hAnsi="方正仿宋_GBK" w:eastAsia="方正仿宋_GBK" w:cs="方正仿宋_GBK"/>
          <w:highlight w:val="none"/>
          <w:u w:val="single"/>
          <w:lang w:val="en-US" w:eastAsia="zh-CN"/>
        </w:rPr>
        <w:t xml:space="preserve">   </w:t>
      </w:r>
      <w:r>
        <w:rPr>
          <w:rFonts w:hint="eastAsia" w:ascii="方正仿宋_GBK" w:hAnsi="方正仿宋_GBK" w:eastAsia="方正仿宋_GBK" w:cs="方正仿宋_GBK"/>
          <w:highlight w:val="none"/>
          <w:u w:val="none"/>
        </w:rPr>
        <w:t>份</w:t>
      </w:r>
      <w:r>
        <w:rPr>
          <w:rFonts w:hint="eastAsia" w:ascii="方正仿宋_GBK" w:hAnsi="方正仿宋_GBK" w:eastAsia="方正仿宋_GBK" w:cs="方正仿宋_GBK"/>
          <w:highlight w:val="none"/>
        </w:rPr>
        <w:t>。</w:t>
      </w:r>
    </w:p>
    <w:p w14:paraId="3D632C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3.我方承诺：本次报价的有效期为提交响应文件截止时间起90天。</w:t>
      </w:r>
    </w:p>
    <w:p w14:paraId="5C13B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4.我方完全理解和接受贵方询价通知书的一切规定和要求及评审办法。</w:t>
      </w:r>
    </w:p>
    <w:p w14:paraId="0FB87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5.我方若成为成交供应商，将按照报价结果签订合同，并且严格履行合同义务。本承诺函将成为合同不可分割的一部分，与合同具有同等的法律效力。</w:t>
      </w:r>
    </w:p>
    <w:p w14:paraId="0F58B5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供应商（公章）签署：</w:t>
      </w:r>
    </w:p>
    <w:p w14:paraId="79BE2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地址：  </w:t>
      </w:r>
    </w:p>
    <w:p w14:paraId="3C2DEA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电话：                           </w:t>
      </w:r>
    </w:p>
    <w:p w14:paraId="5C97EB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联系人：</w:t>
      </w:r>
    </w:p>
    <w:p w14:paraId="34A0E543">
      <w:pPr>
        <w:pStyle w:val="15"/>
        <w:rPr>
          <w:rFonts w:hint="eastAsia"/>
        </w:rPr>
      </w:pPr>
    </w:p>
    <w:p w14:paraId="042A21E9">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ascii="方正仿宋_GBK" w:hAnsi="方正仿宋_GBK" w:eastAsia="方正仿宋_GBK" w:cs="方正仿宋_GBK"/>
          <w:highlight w:val="none"/>
          <w:lang w:val="en-US" w:eastAsia="zh-CN"/>
        </w:rPr>
      </w:pPr>
      <w:r>
        <w:rPr>
          <w:rFonts w:hint="eastAsia" w:ascii="方正仿宋_GBK" w:hAnsi="方正仿宋_GBK" w:eastAsia="方正仿宋_GBK" w:cs="方正仿宋_GBK"/>
          <w:highlight w:val="none"/>
        </w:rPr>
        <w:t xml:space="preserve">    年   月   日</w:t>
      </w:r>
      <w:r>
        <w:rPr>
          <w:rFonts w:hint="eastAsia" w:ascii="方正仿宋_GBK" w:hAnsi="方正仿宋_GBK" w:eastAsia="方正仿宋_GBK" w:cs="方正仿宋_GBK"/>
          <w:highlight w:val="none"/>
          <w:lang w:val="en-US" w:eastAsia="zh-CN"/>
        </w:rPr>
        <w:t xml:space="preserve">      </w:t>
      </w:r>
    </w:p>
    <w:p w14:paraId="6B42B97D">
      <w:pPr>
        <w:spacing w:line="400" w:lineRule="exact"/>
        <w:ind w:firstLine="480" w:firstLineChars="200"/>
        <w:rPr>
          <w:rFonts w:hint="eastAsia" w:ascii="方正仿宋_GBK" w:hAnsi="方正仿宋_GBK" w:eastAsia="方正仿宋_GBK" w:cs="方正仿宋_GBK"/>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decimal"/>
          <w:cols w:space="720" w:num="1"/>
          <w:docGrid w:type="lines" w:linePitch="380" w:charSpace="0"/>
        </w:sectPr>
      </w:pPr>
    </w:p>
    <w:p w14:paraId="57331AEB">
      <w:pPr>
        <w:spacing w:line="40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0"/>
        <w:gridCol w:w="3695"/>
        <w:gridCol w:w="1830"/>
        <w:gridCol w:w="450"/>
        <w:gridCol w:w="672"/>
        <w:gridCol w:w="1177"/>
        <w:gridCol w:w="1180"/>
        <w:gridCol w:w="1177"/>
        <w:gridCol w:w="1177"/>
        <w:gridCol w:w="934"/>
        <w:gridCol w:w="934"/>
        <w:gridCol w:w="464"/>
        <w:gridCol w:w="450"/>
      </w:tblGrid>
      <w:tr w14:paraId="4099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7" w:hRule="atLeast"/>
        </w:trPr>
        <w:tc>
          <w:tcPr>
            <w:tcW w:w="154"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080B2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序号</w:t>
            </w:r>
          </w:p>
        </w:tc>
        <w:tc>
          <w:tcPr>
            <w:tcW w:w="1266" w:type="pct"/>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10D224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物资</w:t>
            </w:r>
            <w:r>
              <w:rPr>
                <w:rFonts w:hint="eastAsia" w:ascii="方正仿宋_GBK" w:hAnsi="方正仿宋_GBK" w:eastAsia="方正仿宋_GBK" w:cs="方正仿宋_GBK"/>
                <w:sz w:val="21"/>
                <w:szCs w:val="21"/>
                <w:highlight w:val="none"/>
              </w:rPr>
              <w:t>名称</w:t>
            </w:r>
          </w:p>
        </w:tc>
        <w:tc>
          <w:tcPr>
            <w:tcW w:w="6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9FB7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规格型号</w:t>
            </w:r>
          </w:p>
        </w:tc>
        <w:tc>
          <w:tcPr>
            <w:tcW w:w="15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35B1E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单位</w:t>
            </w:r>
          </w:p>
        </w:tc>
        <w:tc>
          <w:tcPr>
            <w:tcW w:w="23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6EF8C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807" w:type="pct"/>
            <w:gridSpan w:val="2"/>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0CDFAA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采购限价（元）</w:t>
            </w:r>
          </w:p>
        </w:tc>
        <w:tc>
          <w:tcPr>
            <w:tcW w:w="1605" w:type="pct"/>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11E07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报价（元）</w:t>
            </w:r>
          </w:p>
        </w:tc>
        <w:tc>
          <w:tcPr>
            <w:tcW w:w="15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20A5F5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备注</w:t>
            </w:r>
          </w:p>
        </w:tc>
      </w:tr>
      <w:tr w14:paraId="3FAF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54"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F1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1266"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ACC8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6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113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15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A4A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23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FB8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rPr>
            </w:pPr>
          </w:p>
        </w:tc>
        <w:tc>
          <w:tcPr>
            <w:tcW w:w="403"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CD12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不含税单价</w:t>
            </w:r>
          </w:p>
        </w:tc>
        <w:tc>
          <w:tcPr>
            <w:tcW w:w="403" w:type="pct"/>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1F301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不含税总价</w:t>
            </w:r>
          </w:p>
        </w:tc>
        <w:tc>
          <w:tcPr>
            <w:tcW w:w="403" w:type="pc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65FB4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不含税单价</w:t>
            </w:r>
          </w:p>
        </w:tc>
        <w:tc>
          <w:tcPr>
            <w:tcW w:w="403"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1A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不含税总价</w:t>
            </w:r>
          </w:p>
        </w:tc>
        <w:tc>
          <w:tcPr>
            <w:tcW w:w="320"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61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含税单价</w:t>
            </w:r>
          </w:p>
        </w:tc>
        <w:tc>
          <w:tcPr>
            <w:tcW w:w="320"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33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含税总价</w:t>
            </w:r>
          </w:p>
        </w:tc>
        <w:tc>
          <w:tcPr>
            <w:tcW w:w="157"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31C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税率</w:t>
            </w:r>
          </w:p>
        </w:tc>
        <w:tc>
          <w:tcPr>
            <w:tcW w:w="15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D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r>
      <w:tr w14:paraId="7820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CD8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1</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222E9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碳钢钢板Q235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AA7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6mm~8mm</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74D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吨</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75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default" w:ascii="方正仿宋_GBK" w:hAnsi="方正仿宋_GBK" w:eastAsia="方正仿宋_GBK" w:cs="方正仿宋_GBK"/>
                <w:b w:val="0"/>
                <w:bCs w:val="0"/>
                <w:i w:val="0"/>
                <w:iCs w:val="0"/>
                <w:color w:val="000000"/>
                <w:kern w:val="0"/>
                <w:sz w:val="20"/>
                <w:szCs w:val="20"/>
                <w:u w:val="none"/>
                <w:lang w:val="en-US" w:eastAsia="zh-CN" w:bidi="ar"/>
              </w:rPr>
              <w:t>262</w:t>
            </w: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1F81F5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w:t>
            </w:r>
          </w:p>
        </w:tc>
        <w:tc>
          <w:tcPr>
            <w:tcW w:w="403" w:type="pct"/>
            <w:vMerge w:val="restart"/>
            <w:tcBorders>
              <w:top w:val="single" w:color="000000" w:sz="4" w:space="0"/>
              <w:left w:val="single" w:color="auto" w:sz="4" w:space="0"/>
              <w:right w:val="single" w:color="000000" w:sz="4" w:space="0"/>
            </w:tcBorders>
            <w:shd w:val="clear" w:color="auto" w:fill="auto"/>
            <w:noWrap/>
            <w:tcMar>
              <w:top w:w="15" w:type="dxa"/>
              <w:left w:w="15" w:type="dxa"/>
              <w:right w:w="15" w:type="dxa"/>
            </w:tcMar>
            <w:vAlign w:val="center"/>
          </w:tcPr>
          <w:p w14:paraId="365BC28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sz w:val="21"/>
                <w:szCs w:val="21"/>
                <w:highlight w:val="none"/>
                <w:lang w:val="en-US" w:eastAsia="zh-CN"/>
              </w:rPr>
              <w:t>1045610.62</w:t>
            </w:r>
          </w:p>
        </w:tc>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88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FAD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88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3E8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562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3F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r>
      <w:tr w14:paraId="24E0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22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2</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07946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型钢Q235</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C5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槽钢、矩管、圆管等</w:t>
            </w: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FD1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吨</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7B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default" w:ascii="方正仿宋_GBK" w:hAnsi="方正仿宋_GBK" w:eastAsia="方正仿宋_GBK" w:cs="方正仿宋_GBK"/>
                <w:b w:val="0"/>
                <w:bCs w:val="0"/>
                <w:i w:val="0"/>
                <w:iCs w:val="0"/>
                <w:color w:val="000000"/>
                <w:kern w:val="0"/>
                <w:sz w:val="20"/>
                <w:szCs w:val="20"/>
                <w:u w:val="none"/>
                <w:lang w:val="en-US" w:eastAsia="zh-CN" w:bidi="ar"/>
              </w:rPr>
              <w:t>63</w:t>
            </w: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268CCF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w:t>
            </w:r>
          </w:p>
        </w:tc>
        <w:tc>
          <w:tcPr>
            <w:tcW w:w="403" w:type="pct"/>
            <w:vMerge w:val="continue"/>
            <w:tcBorders>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228DB2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929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949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2D1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B3A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0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3A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b w:val="0"/>
                <w:bCs w:val="0"/>
                <w:i w:val="0"/>
                <w:iCs w:val="0"/>
                <w:color w:val="000000"/>
                <w:kern w:val="0"/>
                <w:sz w:val="20"/>
                <w:szCs w:val="20"/>
                <w:u w:val="none"/>
                <w:lang w:val="en-US" w:eastAsia="zh-CN" w:bidi="ar"/>
              </w:rPr>
            </w:pPr>
          </w:p>
        </w:tc>
      </w:tr>
      <w:tr w14:paraId="6F51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5"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113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b w:val="0"/>
                <w:bCs w:val="0"/>
                <w:i w:val="0"/>
                <w:iCs w:val="0"/>
                <w:color w:val="000000"/>
                <w:kern w:val="0"/>
                <w:sz w:val="20"/>
                <w:szCs w:val="20"/>
                <w:u w:val="none"/>
                <w:lang w:val="en-US" w:eastAsia="zh-CN" w:bidi="ar"/>
              </w:rPr>
              <w:t>4</w:t>
            </w:r>
          </w:p>
        </w:tc>
        <w:tc>
          <w:tcPr>
            <w:tcW w:w="1266"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0AE39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合计</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93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A9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仿宋_GBK" w:hAnsi="方正仿宋_GBK" w:eastAsia="方正仿宋_GBK" w:cs="方正仿宋_GBK"/>
                <w:sz w:val="21"/>
                <w:szCs w:val="21"/>
                <w:highlight w:val="none"/>
                <w:lang w:val="en-US" w:eastAsia="zh-CN"/>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FD8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A42920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EBBD28">
            <w:pPr>
              <w:ind w:left="0" w:leftChars="0" w:right="0" w:rightChars="0" w:firstLine="0" w:firstLineChars="0"/>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1045610.62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36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D1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D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7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80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203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1"/>
                <w:szCs w:val="21"/>
                <w:highlight w:val="none"/>
                <w:lang w:val="en-US" w:eastAsia="zh-CN"/>
              </w:rPr>
            </w:pPr>
          </w:p>
        </w:tc>
      </w:tr>
    </w:tbl>
    <w:p w14:paraId="790198FC">
      <w:pPr>
        <w:wordWrap w:val="0"/>
        <w:spacing w:line="360" w:lineRule="auto"/>
        <w:jc w:val="right"/>
        <w:rPr>
          <w:rFonts w:hint="eastAsia" w:ascii="方正仿宋_GBK" w:hAnsi="方正仿宋_GBK" w:eastAsia="方正仿宋_GBK" w:cs="方正仿宋_GBK"/>
          <w:sz w:val="24"/>
          <w:szCs w:val="24"/>
          <w:highlight w:val="none"/>
        </w:rPr>
      </w:pPr>
    </w:p>
    <w:p w14:paraId="042D4DEB">
      <w:pPr>
        <w:wordWrap w:val="0"/>
        <w:spacing w:line="360" w:lineRule="auto"/>
        <w:jc w:val="right"/>
        <w:rPr>
          <w:rFonts w:hint="eastAsia" w:ascii="方正仿宋_GBK" w:hAnsi="方正仿宋_GBK" w:eastAsia="方正仿宋_GBK" w:cs="方正仿宋_GBK"/>
          <w:sz w:val="24"/>
          <w:szCs w:val="24"/>
          <w:highlight w:val="none"/>
        </w:rPr>
      </w:pPr>
    </w:p>
    <w:p w14:paraId="1E81995D">
      <w:pPr>
        <w:wordWrap w:val="0"/>
        <w:spacing w:line="360" w:lineRule="auto"/>
        <w:jc w:val="righ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4"/>
          <w:szCs w:val="24"/>
          <w:highlight w:val="none"/>
        </w:rPr>
        <w:t>供应商名称（公章）：</w:t>
      </w:r>
      <w:r>
        <w:rPr>
          <w:rFonts w:hint="eastAsia" w:ascii="方正仿宋_GBK" w:hAnsi="方正仿宋_GBK" w:eastAsia="方正仿宋_GBK" w:cs="方正仿宋_GBK"/>
          <w:sz w:val="24"/>
          <w:szCs w:val="24"/>
          <w:highlight w:val="none"/>
          <w:lang w:val="en-US" w:eastAsia="zh-CN"/>
        </w:rPr>
        <w:t xml:space="preserve">                   </w:t>
      </w:r>
    </w:p>
    <w:p w14:paraId="4EA3BA41">
      <w:pPr>
        <w:wordWrap w:val="0"/>
        <w:spacing w:line="360" w:lineRule="auto"/>
        <w:ind w:right="480" w:firstLine="6480" w:firstLineChars="2700"/>
        <w:jc w:val="right"/>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年     月    日</w:t>
      </w:r>
      <w:r>
        <w:rPr>
          <w:rFonts w:hint="eastAsia" w:ascii="方正仿宋_GBK" w:hAnsi="方正仿宋_GBK" w:eastAsia="方正仿宋_GBK" w:cs="方正仿宋_GBK"/>
          <w:sz w:val="24"/>
          <w:szCs w:val="24"/>
          <w:highlight w:val="none"/>
          <w:lang w:val="en-US" w:eastAsia="zh-CN"/>
        </w:rPr>
        <w:t xml:space="preserve">      </w:t>
      </w:r>
    </w:p>
    <w:p w14:paraId="7CA32F0D">
      <w:pPr>
        <w:rPr>
          <w:rFonts w:hint="eastAsia" w:ascii="方正仿宋_GBK" w:hAnsi="方正仿宋_GBK" w:eastAsia="方正仿宋_GBK" w:cs="方正仿宋_GBK"/>
          <w:sz w:val="24"/>
          <w:szCs w:val="24"/>
          <w:highlight w:val="none"/>
        </w:rPr>
        <w:sectPr>
          <w:footerReference r:id="rId5" w:type="default"/>
          <w:pgSz w:w="16840" w:h="11907" w:orient="landscape"/>
          <w:pgMar w:top="1304" w:right="1134" w:bottom="1191" w:left="1134" w:header="851" w:footer="992" w:gutter="0"/>
          <w:pgBorders>
            <w:top w:val="none" w:sz="0" w:space="0"/>
            <w:left w:val="none" w:sz="0" w:space="0"/>
            <w:bottom w:val="none" w:sz="0" w:space="0"/>
            <w:right w:val="none" w:sz="0" w:space="0"/>
          </w:pgBorders>
          <w:pgNumType w:fmt="decimal"/>
          <w:cols w:space="0" w:num="1"/>
          <w:rtlGutter w:val="0"/>
          <w:docGrid w:type="lines" w:linePitch="392" w:charSpace="0"/>
        </w:sectPr>
      </w:pPr>
      <w:bookmarkStart w:id="1562" w:name="_Toc21125"/>
    </w:p>
    <w:p w14:paraId="02CC9607">
      <w:pPr>
        <w:rPr>
          <w:rFonts w:hint="eastAsia" w:ascii="方正仿宋_GBK" w:hAnsi="方正仿宋_GBK" w:eastAsia="方正仿宋_GBK" w:cs="方正仿宋_GBK"/>
          <w:sz w:val="24"/>
          <w:szCs w:val="24"/>
          <w:highlight w:val="none"/>
        </w:rPr>
      </w:pPr>
    </w:p>
    <w:p w14:paraId="5B77BCF3">
      <w:pPr>
        <w:bidi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二、技术（质量）部分</w:t>
      </w:r>
      <w:bookmarkEnd w:id="1562"/>
    </w:p>
    <w:p w14:paraId="63252060">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（一）技术（质量）响应偏离表</w:t>
      </w:r>
    </w:p>
    <w:p w14:paraId="67160724">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询价项目名称：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E8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D5D5D55">
            <w:pPr>
              <w:widowControl/>
              <w:spacing w:line="360" w:lineRule="auto"/>
              <w:jc w:val="left"/>
              <w:rPr>
                <w:rFonts w:hint="eastAsia" w:ascii="方正仿宋_GBK" w:hAnsi="方正仿宋_GBK" w:eastAsia="方正仿宋_GBK" w:cs="方正仿宋_GBK"/>
                <w:sz w:val="24"/>
                <w:szCs w:val="24"/>
                <w:highlight w:val="none"/>
              </w:rPr>
            </w:pPr>
            <w:bookmarkStart w:id="1563" w:name="_Toc15388"/>
            <w:r>
              <w:rPr>
                <w:rFonts w:hint="eastAsia" w:ascii="方正仿宋_GBK" w:hAnsi="方正仿宋_GBK" w:eastAsia="方正仿宋_GBK" w:cs="方正仿宋_GBK"/>
                <w:sz w:val="24"/>
                <w:szCs w:val="24"/>
                <w:highlight w:val="none"/>
              </w:rPr>
              <w:t>序号</w:t>
            </w:r>
            <w:bookmarkEnd w:id="1563"/>
          </w:p>
        </w:tc>
        <w:tc>
          <w:tcPr>
            <w:tcW w:w="2844" w:type="dxa"/>
            <w:noWrap w:val="0"/>
            <w:vAlign w:val="center"/>
          </w:tcPr>
          <w:p w14:paraId="6EFE0E15">
            <w:pPr>
              <w:widowControl/>
              <w:spacing w:line="360" w:lineRule="auto"/>
              <w:jc w:val="left"/>
              <w:rPr>
                <w:rFonts w:hint="eastAsia" w:ascii="方正仿宋_GBK" w:hAnsi="方正仿宋_GBK" w:eastAsia="方正仿宋_GBK" w:cs="方正仿宋_GBK"/>
                <w:sz w:val="24"/>
                <w:szCs w:val="24"/>
                <w:highlight w:val="none"/>
              </w:rPr>
            </w:pPr>
            <w:bookmarkStart w:id="1564" w:name="_Toc31647"/>
            <w:r>
              <w:rPr>
                <w:rFonts w:hint="eastAsia" w:ascii="方正仿宋_GBK" w:hAnsi="方正仿宋_GBK" w:eastAsia="方正仿宋_GBK" w:cs="方正仿宋_GBK"/>
                <w:sz w:val="24"/>
                <w:szCs w:val="24"/>
                <w:highlight w:val="none"/>
              </w:rPr>
              <w:t>采购需求</w:t>
            </w:r>
            <w:bookmarkEnd w:id="1564"/>
          </w:p>
        </w:tc>
        <w:tc>
          <w:tcPr>
            <w:tcW w:w="2952" w:type="dxa"/>
            <w:noWrap w:val="0"/>
            <w:vAlign w:val="center"/>
          </w:tcPr>
          <w:p w14:paraId="3F0DB507">
            <w:pPr>
              <w:widowControl/>
              <w:spacing w:line="360" w:lineRule="auto"/>
              <w:jc w:val="left"/>
              <w:rPr>
                <w:rFonts w:hint="eastAsia" w:ascii="方正仿宋_GBK" w:hAnsi="方正仿宋_GBK" w:eastAsia="方正仿宋_GBK" w:cs="方正仿宋_GBK"/>
                <w:sz w:val="24"/>
                <w:szCs w:val="24"/>
                <w:highlight w:val="none"/>
              </w:rPr>
            </w:pPr>
            <w:bookmarkStart w:id="1565" w:name="_Toc8209"/>
            <w:r>
              <w:rPr>
                <w:rFonts w:hint="eastAsia" w:ascii="方正仿宋_GBK" w:hAnsi="方正仿宋_GBK" w:eastAsia="方正仿宋_GBK" w:cs="方正仿宋_GBK"/>
                <w:sz w:val="24"/>
                <w:szCs w:val="24"/>
                <w:highlight w:val="none"/>
              </w:rPr>
              <w:t>响应情况</w:t>
            </w:r>
            <w:bookmarkEnd w:id="1565"/>
          </w:p>
        </w:tc>
        <w:tc>
          <w:tcPr>
            <w:tcW w:w="2212" w:type="dxa"/>
            <w:noWrap w:val="0"/>
            <w:vAlign w:val="center"/>
          </w:tcPr>
          <w:p w14:paraId="282A085B">
            <w:pPr>
              <w:widowControl/>
              <w:spacing w:line="360" w:lineRule="auto"/>
              <w:jc w:val="left"/>
              <w:rPr>
                <w:rFonts w:hint="eastAsia" w:ascii="方正仿宋_GBK" w:hAnsi="方正仿宋_GBK" w:eastAsia="方正仿宋_GBK" w:cs="方正仿宋_GBK"/>
                <w:sz w:val="24"/>
                <w:szCs w:val="24"/>
                <w:highlight w:val="none"/>
              </w:rPr>
            </w:pPr>
            <w:bookmarkStart w:id="1566" w:name="_Toc25844"/>
            <w:r>
              <w:rPr>
                <w:rFonts w:hint="eastAsia" w:ascii="方正仿宋_GBK" w:hAnsi="方正仿宋_GBK" w:eastAsia="方正仿宋_GBK" w:cs="方正仿宋_GBK"/>
                <w:sz w:val="24"/>
                <w:szCs w:val="24"/>
                <w:highlight w:val="none"/>
              </w:rPr>
              <w:t>差异说明</w:t>
            </w:r>
            <w:bookmarkEnd w:id="1566"/>
          </w:p>
        </w:tc>
      </w:tr>
      <w:tr w14:paraId="25B9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A59430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2ABE7A10">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23810C16">
            <w:pPr>
              <w:widowControl/>
              <w:spacing w:line="360" w:lineRule="auto"/>
              <w:jc w:val="left"/>
              <w:rPr>
                <w:rFonts w:hint="eastAsia" w:ascii="方正仿宋_GBK" w:hAnsi="方正仿宋_GBK" w:eastAsia="方正仿宋_GBK" w:cs="方正仿宋_GBK"/>
                <w:sz w:val="24"/>
                <w:szCs w:val="24"/>
                <w:highlight w:val="none"/>
              </w:rPr>
            </w:pPr>
            <w:bookmarkStart w:id="1567" w:name="_Toc11794"/>
            <w:r>
              <w:rPr>
                <w:rFonts w:hint="eastAsia" w:ascii="方正仿宋_GBK" w:hAnsi="方正仿宋_GBK" w:eastAsia="方正仿宋_GBK" w:cs="方正仿宋_GBK"/>
                <w:sz w:val="24"/>
                <w:szCs w:val="24"/>
                <w:highlight w:val="none"/>
              </w:rPr>
              <w:t>提醒：请注明技术参数或具体内容以及响应文件中技术参数或具体内容的位置（页码）</w:t>
            </w:r>
            <w:bookmarkEnd w:id="1567"/>
          </w:p>
        </w:tc>
        <w:tc>
          <w:tcPr>
            <w:tcW w:w="2212" w:type="dxa"/>
            <w:noWrap w:val="0"/>
            <w:vAlign w:val="center"/>
          </w:tcPr>
          <w:p w14:paraId="1232CD08">
            <w:pPr>
              <w:widowControl/>
              <w:spacing w:line="360" w:lineRule="auto"/>
              <w:jc w:val="left"/>
              <w:rPr>
                <w:rFonts w:hint="eastAsia" w:ascii="方正仿宋_GBK" w:hAnsi="方正仿宋_GBK" w:eastAsia="方正仿宋_GBK" w:cs="方正仿宋_GBK"/>
                <w:sz w:val="24"/>
                <w:szCs w:val="24"/>
                <w:highlight w:val="none"/>
              </w:rPr>
            </w:pPr>
          </w:p>
        </w:tc>
      </w:tr>
      <w:tr w14:paraId="0D7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36F7D38">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C88D618">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315150D3">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3CB79C40">
            <w:pPr>
              <w:widowControl/>
              <w:spacing w:line="360" w:lineRule="auto"/>
              <w:jc w:val="left"/>
              <w:rPr>
                <w:rFonts w:hint="eastAsia" w:ascii="方正仿宋_GBK" w:hAnsi="方正仿宋_GBK" w:eastAsia="方正仿宋_GBK" w:cs="方正仿宋_GBK"/>
                <w:sz w:val="24"/>
                <w:szCs w:val="24"/>
                <w:highlight w:val="none"/>
              </w:rPr>
            </w:pPr>
          </w:p>
        </w:tc>
      </w:tr>
      <w:tr w14:paraId="694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8D5F4A1">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08DE4109">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28985217">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E832024">
            <w:pPr>
              <w:widowControl/>
              <w:spacing w:line="360" w:lineRule="auto"/>
              <w:jc w:val="left"/>
              <w:rPr>
                <w:rFonts w:hint="eastAsia" w:ascii="方正仿宋_GBK" w:hAnsi="方正仿宋_GBK" w:eastAsia="方正仿宋_GBK" w:cs="方正仿宋_GBK"/>
                <w:sz w:val="24"/>
                <w:szCs w:val="24"/>
                <w:highlight w:val="none"/>
              </w:rPr>
            </w:pPr>
          </w:p>
        </w:tc>
      </w:tr>
      <w:tr w14:paraId="6293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EE25FC6">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04EA358D">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3359ECD4">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BD5122A">
            <w:pPr>
              <w:widowControl/>
              <w:spacing w:line="360" w:lineRule="auto"/>
              <w:jc w:val="left"/>
              <w:rPr>
                <w:rFonts w:hint="eastAsia" w:ascii="方正仿宋_GBK" w:hAnsi="方正仿宋_GBK" w:eastAsia="方正仿宋_GBK" w:cs="方正仿宋_GBK"/>
                <w:sz w:val="24"/>
                <w:szCs w:val="24"/>
                <w:highlight w:val="none"/>
              </w:rPr>
            </w:pPr>
          </w:p>
        </w:tc>
      </w:tr>
      <w:tr w14:paraId="3D78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A6ADB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D4028F5">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130B568E">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67152F3C">
            <w:pPr>
              <w:widowControl/>
              <w:spacing w:line="360" w:lineRule="auto"/>
              <w:jc w:val="left"/>
              <w:rPr>
                <w:rFonts w:hint="eastAsia" w:ascii="方正仿宋_GBK" w:hAnsi="方正仿宋_GBK" w:eastAsia="方正仿宋_GBK" w:cs="方正仿宋_GBK"/>
                <w:sz w:val="24"/>
                <w:szCs w:val="24"/>
                <w:highlight w:val="none"/>
              </w:rPr>
            </w:pPr>
          </w:p>
        </w:tc>
      </w:tr>
      <w:tr w14:paraId="55B3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102D9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7683A2D0">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607A35CC">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3F323AB">
            <w:pPr>
              <w:widowControl/>
              <w:spacing w:line="360" w:lineRule="auto"/>
              <w:jc w:val="left"/>
              <w:rPr>
                <w:rFonts w:hint="eastAsia" w:ascii="方正仿宋_GBK" w:hAnsi="方正仿宋_GBK" w:eastAsia="方正仿宋_GBK" w:cs="方正仿宋_GBK"/>
                <w:sz w:val="24"/>
                <w:szCs w:val="24"/>
                <w:highlight w:val="none"/>
              </w:rPr>
            </w:pPr>
          </w:p>
        </w:tc>
      </w:tr>
      <w:tr w14:paraId="522E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11903E">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6280153A">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08DD3AE0">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44FFA0FA">
            <w:pPr>
              <w:widowControl/>
              <w:spacing w:line="360" w:lineRule="auto"/>
              <w:jc w:val="left"/>
              <w:rPr>
                <w:rFonts w:hint="eastAsia" w:ascii="方正仿宋_GBK" w:hAnsi="方正仿宋_GBK" w:eastAsia="方正仿宋_GBK" w:cs="方正仿宋_GBK"/>
                <w:sz w:val="24"/>
                <w:szCs w:val="24"/>
                <w:highlight w:val="none"/>
              </w:rPr>
            </w:pPr>
          </w:p>
        </w:tc>
      </w:tr>
      <w:tr w14:paraId="2243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A56E05">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66780DE6">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5E906789">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2097A65C">
            <w:pPr>
              <w:widowControl/>
              <w:spacing w:line="360" w:lineRule="auto"/>
              <w:jc w:val="left"/>
              <w:rPr>
                <w:rFonts w:hint="eastAsia" w:ascii="方正仿宋_GBK" w:hAnsi="方正仿宋_GBK" w:eastAsia="方正仿宋_GBK" w:cs="方正仿宋_GBK"/>
                <w:sz w:val="24"/>
                <w:szCs w:val="24"/>
                <w:highlight w:val="none"/>
              </w:rPr>
            </w:pPr>
          </w:p>
        </w:tc>
      </w:tr>
      <w:tr w14:paraId="1AED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5AA349">
            <w:pPr>
              <w:widowControl/>
              <w:spacing w:line="360" w:lineRule="auto"/>
              <w:jc w:val="left"/>
              <w:rPr>
                <w:rFonts w:hint="eastAsia" w:ascii="方正仿宋_GBK" w:hAnsi="方正仿宋_GBK" w:eastAsia="方正仿宋_GBK" w:cs="方正仿宋_GBK"/>
                <w:sz w:val="24"/>
                <w:szCs w:val="24"/>
                <w:highlight w:val="none"/>
              </w:rPr>
            </w:pPr>
          </w:p>
        </w:tc>
        <w:tc>
          <w:tcPr>
            <w:tcW w:w="2844" w:type="dxa"/>
            <w:noWrap w:val="0"/>
            <w:vAlign w:val="center"/>
          </w:tcPr>
          <w:p w14:paraId="5C53097B">
            <w:pPr>
              <w:widowControl/>
              <w:spacing w:line="360" w:lineRule="auto"/>
              <w:jc w:val="left"/>
              <w:rPr>
                <w:rFonts w:hint="eastAsia" w:ascii="方正仿宋_GBK" w:hAnsi="方正仿宋_GBK" w:eastAsia="方正仿宋_GBK" w:cs="方正仿宋_GBK"/>
                <w:sz w:val="24"/>
                <w:szCs w:val="24"/>
                <w:highlight w:val="none"/>
              </w:rPr>
            </w:pPr>
          </w:p>
        </w:tc>
        <w:tc>
          <w:tcPr>
            <w:tcW w:w="2952" w:type="dxa"/>
            <w:noWrap w:val="0"/>
            <w:vAlign w:val="center"/>
          </w:tcPr>
          <w:p w14:paraId="199FE260">
            <w:pPr>
              <w:widowControl/>
              <w:spacing w:line="360" w:lineRule="auto"/>
              <w:jc w:val="left"/>
              <w:rPr>
                <w:rFonts w:hint="eastAsia" w:ascii="方正仿宋_GBK" w:hAnsi="方正仿宋_GBK" w:eastAsia="方正仿宋_GBK" w:cs="方正仿宋_GBK"/>
                <w:sz w:val="24"/>
                <w:szCs w:val="24"/>
                <w:highlight w:val="none"/>
              </w:rPr>
            </w:pPr>
          </w:p>
        </w:tc>
        <w:tc>
          <w:tcPr>
            <w:tcW w:w="2212" w:type="dxa"/>
            <w:noWrap w:val="0"/>
            <w:vAlign w:val="center"/>
          </w:tcPr>
          <w:p w14:paraId="7C8AC6C6">
            <w:pPr>
              <w:widowControl/>
              <w:spacing w:line="360" w:lineRule="auto"/>
              <w:jc w:val="left"/>
              <w:rPr>
                <w:rFonts w:hint="eastAsia" w:ascii="方正仿宋_GBK" w:hAnsi="方正仿宋_GBK" w:eastAsia="方正仿宋_GBK" w:cs="方正仿宋_GBK"/>
                <w:sz w:val="24"/>
                <w:szCs w:val="24"/>
                <w:highlight w:val="none"/>
              </w:rPr>
            </w:pPr>
          </w:p>
        </w:tc>
      </w:tr>
    </w:tbl>
    <w:p w14:paraId="496C20C0">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                         法定代表人（或其授权代表）或自然人：</w:t>
      </w:r>
    </w:p>
    <w:p w14:paraId="485E334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08EFE72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                               （签署或盖章）</w:t>
      </w:r>
    </w:p>
    <w:p w14:paraId="7CB303C7">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年     月     日</w:t>
      </w:r>
    </w:p>
    <w:p w14:paraId="420722CD">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注：</w:t>
      </w:r>
    </w:p>
    <w:p w14:paraId="72E6E81C">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1.本表即为对本项目“第二篇  询价项目技术（质量）需求”中所列条款进行比较和响应；</w:t>
      </w:r>
    </w:p>
    <w:p w14:paraId="121F2C6E">
      <w:pPr>
        <w:widowControl/>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2.本表可扩展。</w:t>
      </w:r>
    </w:p>
    <w:p w14:paraId="152AD254">
      <w:pPr>
        <w:widowControl/>
        <w:spacing w:line="360" w:lineRule="auto"/>
        <w:jc w:val="left"/>
        <w:rPr>
          <w:rFonts w:hint="eastAsia" w:ascii="方正仿宋_GBK" w:hAnsi="方正仿宋_GBK" w:eastAsia="方正仿宋_GBK" w:cs="方正仿宋_GBK"/>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decimal"/>
          <w:cols w:space="0" w:num="1"/>
          <w:rtlGutter w:val="0"/>
          <w:docGrid w:type="lines" w:linePitch="392" w:charSpace="0"/>
        </w:sectPr>
      </w:pPr>
    </w:p>
    <w:p w14:paraId="36B4B6D1">
      <w:pPr>
        <w:bidi w:val="0"/>
        <w:rPr>
          <w:rFonts w:hint="eastAsia" w:ascii="方正仿宋_GBK" w:hAnsi="方正仿宋_GBK" w:eastAsia="方正仿宋_GBK" w:cs="方正仿宋_GBK"/>
          <w:sz w:val="28"/>
          <w:szCs w:val="28"/>
          <w:highlight w:val="none"/>
        </w:rPr>
      </w:pPr>
      <w:bookmarkStart w:id="1568" w:name="_Toc127263318"/>
      <w:bookmarkEnd w:id="1568"/>
      <w:bookmarkStart w:id="1569" w:name="_Toc26461"/>
      <w:bookmarkEnd w:id="1569"/>
      <w:bookmarkStart w:id="1570" w:name="_Toc127263316"/>
      <w:bookmarkEnd w:id="1570"/>
      <w:bookmarkStart w:id="1571" w:name="_Toc342913420"/>
      <w:bookmarkEnd w:id="1571"/>
      <w:bookmarkStart w:id="1572" w:name="_Toc22655"/>
      <w:bookmarkEnd w:id="1572"/>
      <w:bookmarkStart w:id="1573" w:name="_Toc2082"/>
      <w:bookmarkEnd w:id="1573"/>
      <w:bookmarkStart w:id="1574" w:name="_Toc313888361"/>
      <w:bookmarkEnd w:id="1574"/>
      <w:bookmarkStart w:id="1575" w:name="_Toc65660380"/>
      <w:bookmarkEnd w:id="1575"/>
      <w:bookmarkStart w:id="1576" w:name="_Toc2159"/>
      <w:bookmarkEnd w:id="1576"/>
      <w:bookmarkStart w:id="1577" w:name="_Toc16875"/>
      <w:bookmarkEnd w:id="1577"/>
      <w:bookmarkStart w:id="1578" w:name="_Toc21793"/>
      <w:bookmarkEnd w:id="1578"/>
      <w:bookmarkStart w:id="1579" w:name="_Toc29449"/>
      <w:bookmarkEnd w:id="1579"/>
      <w:bookmarkStart w:id="1580" w:name="_Toc313008357"/>
      <w:bookmarkEnd w:id="1580"/>
      <w:bookmarkStart w:id="1581" w:name="_Toc26085"/>
      <w:bookmarkEnd w:id="1581"/>
      <w:bookmarkStart w:id="1582" w:name="_Toc4804"/>
      <w:bookmarkEnd w:id="1582"/>
      <w:bookmarkStart w:id="1583" w:name="_Toc65660382"/>
      <w:bookmarkEnd w:id="1583"/>
      <w:bookmarkStart w:id="1584" w:name="_Toc14073"/>
      <w:bookmarkEnd w:id="1584"/>
      <w:bookmarkStart w:id="1585" w:name="_Toc22860"/>
      <w:bookmarkEnd w:id="1585"/>
      <w:bookmarkStart w:id="1586" w:name="_Toc15625"/>
      <w:bookmarkEnd w:id="1586"/>
      <w:bookmarkStart w:id="1587" w:name="_Toc20162"/>
      <w:bookmarkStart w:id="1588" w:name="_Toc5564"/>
      <w:bookmarkStart w:id="1589" w:name="_Toc20945"/>
      <w:bookmarkStart w:id="1590" w:name="_Toc6026"/>
      <w:bookmarkStart w:id="1591" w:name="_Toc8933"/>
      <w:bookmarkStart w:id="1592" w:name="_Toc7827"/>
      <w:bookmarkStart w:id="1593" w:name="_Toc20158"/>
      <w:bookmarkStart w:id="1594" w:name="_Toc9266"/>
      <w:bookmarkStart w:id="1595" w:name="_Toc32423"/>
      <w:bookmarkStart w:id="1596" w:name="_Toc6943"/>
      <w:bookmarkStart w:id="1597" w:name="_Toc21066"/>
      <w:bookmarkStart w:id="1598" w:name="_Toc29427"/>
      <w:bookmarkStart w:id="1599" w:name="_Toc2428"/>
      <w:bookmarkStart w:id="1600" w:name="_Toc1062"/>
      <w:bookmarkStart w:id="1601" w:name="_Toc26406"/>
      <w:bookmarkStart w:id="1602" w:name="_Toc23817"/>
      <w:bookmarkStart w:id="1603" w:name="_Toc2762"/>
      <w:bookmarkStart w:id="1604" w:name="_Toc27912"/>
      <w:bookmarkStart w:id="1605" w:name="_Toc18225"/>
      <w:bookmarkStart w:id="1606" w:name="_Toc8807"/>
      <w:bookmarkStart w:id="1607" w:name="_Toc19636"/>
      <w:bookmarkStart w:id="1608" w:name="_Toc16532"/>
      <w:bookmarkStart w:id="1609" w:name="_Toc10253"/>
      <w:bookmarkStart w:id="1610" w:name="_Toc29443"/>
      <w:bookmarkStart w:id="1611" w:name="_Toc14837"/>
      <w:r>
        <w:rPr>
          <w:rFonts w:hint="eastAsia" w:ascii="方正仿宋_GBK" w:hAnsi="方正仿宋_GBK" w:eastAsia="方正仿宋_GBK" w:cs="方正仿宋_GBK"/>
          <w:sz w:val="28"/>
          <w:szCs w:val="28"/>
          <w:highlight w:val="none"/>
          <w:lang w:val="en-US" w:eastAsia="zh-CN"/>
        </w:rPr>
        <w:t>三</w:t>
      </w:r>
      <w:r>
        <w:rPr>
          <w:rFonts w:hint="eastAsia" w:ascii="方正仿宋_GBK" w:hAnsi="方正仿宋_GBK" w:eastAsia="方正仿宋_GBK" w:cs="方正仿宋_GBK"/>
          <w:sz w:val="28"/>
          <w:szCs w:val="28"/>
          <w:highlight w:val="none"/>
        </w:rPr>
        <w:t>、</w:t>
      </w:r>
      <w:bookmarkEnd w:id="1587"/>
      <w:r>
        <w:rPr>
          <w:rFonts w:hint="eastAsia" w:ascii="方正仿宋_GBK" w:hAnsi="方正仿宋_GBK" w:eastAsia="方正仿宋_GBK" w:cs="方正仿宋_GBK"/>
          <w:sz w:val="28"/>
          <w:szCs w:val="28"/>
          <w:highlight w:val="none"/>
        </w:rPr>
        <w:t>资格条件及其他</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2" w:name="_Toc342913422"/>
      <w:bookmarkEnd w:id="1612"/>
      <w:bookmarkStart w:id="1613" w:name="_Toc313008359"/>
      <w:bookmarkEnd w:id="1613"/>
      <w:bookmarkStart w:id="1614" w:name="_Toc313888363"/>
      <w:bookmarkEnd w:id="1614"/>
    </w:p>
    <w:p w14:paraId="3E3D8B31">
      <w:pPr>
        <w:bidi w:val="0"/>
        <w:ind w:firstLine="420" w:firstLineChars="20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（一）法人营业执照</w:t>
      </w:r>
    </w:p>
    <w:p w14:paraId="4E77A5B7">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7810F486">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3462272E">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31A2BD92">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5CF33B6A">
      <w:pPr>
        <w:bidi w:val="0"/>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 xml:space="preserve"> </w:t>
      </w:r>
    </w:p>
    <w:p w14:paraId="51CFDE63">
      <w:pPr>
        <w:bidi w:val="0"/>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szCs w:val="24"/>
          <w:highlight w:val="none"/>
        </w:rPr>
        <w:t>（二）法定代表人身份证明书</w:t>
      </w:r>
    </w:p>
    <w:p w14:paraId="46A23F47">
      <w:pPr>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44785EE">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单位名称：</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val="en-US" w:eastAsia="zh-CN"/>
        </w:rPr>
        <w:t>供应商</w:t>
      </w:r>
      <w:r>
        <w:rPr>
          <w:rFonts w:hint="eastAsia" w:ascii="方正仿宋_GBK" w:hAnsi="方正仿宋_GBK" w:eastAsia="方正仿宋_GBK" w:cs="方正仿宋_GBK"/>
          <w:kern w:val="0"/>
          <w:sz w:val="24"/>
          <w:szCs w:val="24"/>
          <w:highlight w:val="none"/>
          <w:u w:val="single"/>
        </w:rPr>
        <w:t>名称）</w:t>
      </w:r>
    </w:p>
    <w:p w14:paraId="04031445">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地址：</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351E7C12">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姓名：</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rPr>
        <w:t>，性别：</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rPr>
        <w:t>，职务：</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1578CA8E">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u w:val="single"/>
        </w:rPr>
      </w:pPr>
      <w:r>
        <w:rPr>
          <w:rFonts w:hint="eastAsia" w:ascii="方正仿宋_GBK" w:hAnsi="方正仿宋_GBK" w:eastAsia="方正仿宋_GBK" w:cs="方正仿宋_GBK"/>
          <w:kern w:val="0"/>
          <w:sz w:val="24"/>
          <w:szCs w:val="24"/>
          <w:highlight w:val="none"/>
        </w:rPr>
        <w:t>身份证号码：</w:t>
      </w:r>
      <w:r>
        <w:rPr>
          <w:rFonts w:hint="eastAsia" w:ascii="方正仿宋_GBK" w:hAnsi="方正仿宋_GBK" w:eastAsia="方正仿宋_GBK" w:cs="方正仿宋_GBK"/>
          <w:kern w:val="0"/>
          <w:sz w:val="24"/>
          <w:szCs w:val="24"/>
          <w:highlight w:val="none"/>
          <w:u w:val="single"/>
        </w:rPr>
        <w:t xml:space="preserve">                                 </w:t>
      </w:r>
      <w:r>
        <w:rPr>
          <w:rFonts w:hint="eastAsia" w:ascii="方正仿宋_GBK" w:hAnsi="方正仿宋_GBK" w:eastAsia="方正仿宋_GBK" w:cs="方正仿宋_GBK"/>
          <w:kern w:val="0"/>
          <w:sz w:val="24"/>
          <w:szCs w:val="24"/>
          <w:highlight w:val="none"/>
          <w:u w:val="single"/>
        </w:rPr>
        <w:tab/>
      </w:r>
    </w:p>
    <w:p w14:paraId="5370CCBA">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系</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val="en-US" w:eastAsia="zh-CN"/>
        </w:rPr>
        <w:t>供应商</w:t>
      </w:r>
      <w:r>
        <w:rPr>
          <w:rFonts w:hint="eastAsia" w:ascii="方正仿宋_GBK" w:hAnsi="方正仿宋_GBK" w:eastAsia="方正仿宋_GBK" w:cs="方正仿宋_GBK"/>
          <w:kern w:val="0"/>
          <w:sz w:val="24"/>
          <w:szCs w:val="24"/>
          <w:highlight w:val="none"/>
          <w:u w:val="single"/>
        </w:rPr>
        <w:t>名称）</w:t>
      </w:r>
      <w:r>
        <w:rPr>
          <w:rFonts w:hint="eastAsia" w:ascii="方正仿宋_GBK" w:hAnsi="方正仿宋_GBK" w:eastAsia="方正仿宋_GBK" w:cs="方正仿宋_GBK"/>
          <w:kern w:val="0"/>
          <w:sz w:val="24"/>
          <w:szCs w:val="24"/>
          <w:highlight w:val="none"/>
        </w:rPr>
        <w:t>的法定代表人。</w:t>
      </w:r>
    </w:p>
    <w:p w14:paraId="2AD24480">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特此证明。</w:t>
      </w:r>
    </w:p>
    <w:tbl>
      <w:tblPr>
        <w:tblStyle w:val="11"/>
        <w:tblpPr w:leftFromText="180" w:rightFromText="180" w:vertAnchor="text" w:horzAnchor="page" w:tblpX="1523"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0258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4519" w:type="dxa"/>
            <w:vAlign w:val="center"/>
          </w:tcPr>
          <w:p w14:paraId="10DCE390">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2B9EFE29">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31FEEC45">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法人代表人身份证正面</w:t>
            </w:r>
          </w:p>
          <w:p w14:paraId="76FD0F4E">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p w14:paraId="56A43BD0">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p>
        </w:tc>
        <w:tc>
          <w:tcPr>
            <w:tcW w:w="4520" w:type="dxa"/>
            <w:vAlign w:val="center"/>
          </w:tcPr>
          <w:p w14:paraId="448779EA">
            <w:pPr>
              <w:autoSpaceDE w:val="0"/>
              <w:autoSpaceDN w:val="0"/>
              <w:adjustRightInd w:val="0"/>
              <w:spacing w:line="360" w:lineRule="auto"/>
              <w:ind w:right="307" w:firstLine="600"/>
              <w:jc w:val="center"/>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法人代表人身份证反面</w:t>
            </w:r>
          </w:p>
        </w:tc>
      </w:tr>
    </w:tbl>
    <w:p w14:paraId="6B5C74D9">
      <w:pPr>
        <w:autoSpaceDE w:val="0"/>
        <w:autoSpaceDN w:val="0"/>
        <w:adjustRightInd w:val="0"/>
        <w:spacing w:line="360" w:lineRule="auto"/>
        <w:ind w:firstLine="480" w:firstLineChars="200"/>
        <w:jc w:val="left"/>
        <w:rPr>
          <w:rFonts w:hint="eastAsia" w:ascii="方正仿宋_GBK" w:hAnsi="方正仿宋_GBK" w:eastAsia="方正仿宋_GBK" w:cs="方正仿宋_GBK"/>
          <w:kern w:val="0"/>
          <w:sz w:val="24"/>
          <w:szCs w:val="24"/>
          <w:highlight w:val="none"/>
        </w:rPr>
      </w:pPr>
    </w:p>
    <w:p w14:paraId="35D674D4">
      <w:pPr>
        <w:autoSpaceDE w:val="0"/>
        <w:autoSpaceDN w:val="0"/>
        <w:adjustRightInd w:val="0"/>
        <w:spacing w:line="360" w:lineRule="auto"/>
        <w:ind w:right="480"/>
        <w:jc w:val="right"/>
        <w:rPr>
          <w:rFonts w:hint="eastAsia" w:ascii="方正仿宋_GBK" w:hAnsi="方正仿宋_GBK" w:eastAsia="方正仿宋_GBK" w:cs="方正仿宋_GBK"/>
          <w:kern w:val="0"/>
          <w:sz w:val="24"/>
          <w:szCs w:val="24"/>
          <w:highlight w:val="none"/>
        </w:rPr>
      </w:pPr>
    </w:p>
    <w:p w14:paraId="3E16E637">
      <w:pPr>
        <w:tabs>
          <w:tab w:val="left" w:pos="5040"/>
        </w:tabs>
        <w:autoSpaceDE w:val="0"/>
        <w:autoSpaceDN w:val="0"/>
        <w:adjustRightInd w:val="0"/>
        <w:spacing w:line="360" w:lineRule="auto"/>
        <w:ind w:right="480"/>
        <w:jc w:val="left"/>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lang w:val="en-US" w:eastAsia="zh-CN"/>
        </w:rPr>
        <w:t>供应商</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u w:val="none"/>
        </w:rPr>
        <w:t xml:space="preserve">  (盖单位章）</w:t>
      </w:r>
    </w:p>
    <w:p w14:paraId="0BD7903C">
      <w:pPr>
        <w:tabs>
          <w:tab w:val="left" w:pos="5040"/>
        </w:tabs>
        <w:autoSpaceDE w:val="0"/>
        <w:autoSpaceDN w:val="0"/>
        <w:adjustRightInd w:val="0"/>
        <w:spacing w:line="360" w:lineRule="auto"/>
        <w:ind w:right="48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rPr>
        <w:t>法定代表人：</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签字或盖章）</w:t>
      </w:r>
    </w:p>
    <w:p w14:paraId="0D565A02">
      <w:pPr>
        <w:tabs>
          <w:tab w:val="left" w:pos="5040"/>
        </w:tabs>
        <w:autoSpaceDE w:val="0"/>
        <w:autoSpaceDN w:val="0"/>
        <w:adjustRightInd w:val="0"/>
        <w:spacing w:line="360" w:lineRule="auto"/>
        <w:ind w:right="480"/>
        <w:jc w:val="left"/>
        <w:rPr>
          <w:rFonts w:hint="default"/>
          <w:lang w:val="en-US" w:eastAsia="zh-CN"/>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lang w:val="en-US" w:eastAsia="zh-CN"/>
        </w:rPr>
        <w:t>联系电话：</w:t>
      </w:r>
    </w:p>
    <w:p w14:paraId="076A0AF4">
      <w:pPr>
        <w:tabs>
          <w:tab w:val="left" w:pos="5040"/>
        </w:tabs>
        <w:autoSpaceDE w:val="0"/>
        <w:autoSpaceDN w:val="0"/>
        <w:adjustRightInd w:val="0"/>
        <w:spacing w:line="360" w:lineRule="auto"/>
        <w:ind w:right="-94" w:rightChars="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ab/>
      </w:r>
      <w:r>
        <w:rPr>
          <w:rFonts w:hint="eastAsia" w:ascii="方正仿宋_GBK" w:hAnsi="方正仿宋_GBK" w:eastAsia="方正仿宋_GBK" w:cs="方正仿宋_GBK"/>
          <w:kern w:val="0"/>
          <w:sz w:val="24"/>
          <w:szCs w:val="24"/>
          <w:highlight w:val="none"/>
        </w:rPr>
        <w:t>日期：</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rPr>
        <w:t xml:space="preserve">   年   月   日</w:t>
      </w:r>
    </w:p>
    <w:p w14:paraId="6CD1418D">
      <w:pPr>
        <w:snapToGrid w:val="0"/>
        <w:spacing w:line="500" w:lineRule="exact"/>
        <w:ind w:firstLine="570"/>
        <w:rPr>
          <w:rFonts w:hint="eastAsia" w:ascii="方正仿宋_GBK" w:hAnsi="方正仿宋_GBK" w:eastAsia="方正仿宋_GBK" w:cs="方正仿宋_GBK"/>
          <w:sz w:val="24"/>
          <w:szCs w:val="24"/>
          <w:highlight w:val="none"/>
        </w:rPr>
      </w:pPr>
    </w:p>
    <w:p w14:paraId="26945C74">
      <w:pPr>
        <w:widowControl/>
        <w:spacing w:line="240" w:lineRule="auto"/>
        <w:ind w:firstLine="0" w:firstLineChars="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2E776725">
      <w:pPr>
        <w:widowControl/>
        <w:spacing w:line="400" w:lineRule="exact"/>
        <w:ind w:firstLine="0" w:firstLineChars="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（三）法定代表人授权委托书</w:t>
      </w:r>
    </w:p>
    <w:p w14:paraId="268131FF">
      <w:pPr>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F1A4B9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本人</w:t>
      </w:r>
      <w:r>
        <w:rPr>
          <w:rFonts w:hint="eastAsia" w:ascii="方正仿宋_GBK" w:hAnsi="方正仿宋_GBK" w:eastAsia="方正仿宋_GBK" w:cs="方正仿宋_GBK"/>
          <w:kern w:val="0"/>
          <w:sz w:val="24"/>
          <w:szCs w:val="24"/>
          <w:highlight w:val="none"/>
          <w:lang w:val="en-US" w:eastAsia="zh-CN"/>
        </w:rPr>
        <w:t xml:space="preserve"> </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（姓名）</w:t>
      </w:r>
      <w:r>
        <w:rPr>
          <w:rFonts w:hint="eastAsia" w:ascii="方正仿宋_GBK" w:hAnsi="方正仿宋_GBK" w:eastAsia="方正仿宋_GBK" w:cs="方正仿宋_GBK"/>
          <w:kern w:val="0"/>
          <w:sz w:val="24"/>
          <w:szCs w:val="24"/>
          <w:highlight w:val="none"/>
        </w:rPr>
        <w:t>系</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w:t>
      </w:r>
      <w:r>
        <w:rPr>
          <w:rFonts w:hint="eastAsia" w:ascii="方正仿宋_GBK" w:hAnsi="方正仿宋_GBK" w:eastAsia="方正仿宋_GBK" w:cs="方正仿宋_GBK"/>
          <w:kern w:val="0"/>
          <w:sz w:val="24"/>
          <w:szCs w:val="24"/>
          <w:highlight w:val="none"/>
          <w:u w:val="single"/>
          <w:lang w:eastAsia="zh-CN"/>
        </w:rPr>
        <w:t>供应商</w:t>
      </w:r>
      <w:r>
        <w:rPr>
          <w:rFonts w:hint="eastAsia" w:ascii="方正仿宋_GBK" w:hAnsi="方正仿宋_GBK" w:eastAsia="方正仿宋_GBK" w:cs="方正仿宋_GBK"/>
          <w:kern w:val="0"/>
          <w:sz w:val="24"/>
          <w:szCs w:val="24"/>
          <w:highlight w:val="none"/>
          <w:u w:val="single"/>
        </w:rPr>
        <w:t>名称）</w:t>
      </w:r>
      <w:r>
        <w:rPr>
          <w:rFonts w:hint="eastAsia" w:ascii="方正仿宋_GBK" w:hAnsi="方正仿宋_GBK" w:eastAsia="方正仿宋_GBK" w:cs="方正仿宋_GBK"/>
          <w:kern w:val="0"/>
          <w:sz w:val="24"/>
          <w:szCs w:val="24"/>
          <w:highlight w:val="none"/>
        </w:rPr>
        <w:t>的法定代表人，现授权</w:t>
      </w:r>
      <w:r>
        <w:rPr>
          <w:rFonts w:hint="eastAsia" w:ascii="方正仿宋_GBK" w:hAnsi="方正仿宋_GBK" w:eastAsia="方正仿宋_GBK" w:cs="方正仿宋_GBK"/>
          <w:kern w:val="0"/>
          <w:sz w:val="24"/>
          <w:szCs w:val="24"/>
          <w:highlight w:val="none"/>
          <w:u w:val="single"/>
          <w:lang w:val="en-US" w:eastAsia="zh-CN"/>
        </w:rPr>
        <w:t xml:space="preserve">      </w:t>
      </w:r>
      <w:r>
        <w:rPr>
          <w:rFonts w:hint="eastAsia" w:ascii="方正仿宋_GBK" w:hAnsi="方正仿宋_GBK" w:eastAsia="方正仿宋_GBK" w:cs="方正仿宋_GBK"/>
          <w:kern w:val="0"/>
          <w:sz w:val="24"/>
          <w:szCs w:val="24"/>
          <w:highlight w:val="none"/>
          <w:u w:val="single"/>
        </w:rPr>
        <w:t>（姓名）</w:t>
      </w:r>
      <w:r>
        <w:rPr>
          <w:rFonts w:hint="eastAsia" w:ascii="方正仿宋_GBK" w:hAnsi="方正仿宋_GBK" w:eastAsia="方正仿宋_GBK" w:cs="方正仿宋_GBK"/>
          <w:kern w:val="0"/>
          <w:sz w:val="24"/>
          <w:szCs w:val="24"/>
          <w:highlight w:val="none"/>
        </w:rPr>
        <w:t>为我公司的委托代理人。代理人根据授权，以我方名义全权办理</w:t>
      </w:r>
      <w:r>
        <w:rPr>
          <w:rFonts w:hint="eastAsia" w:ascii="方正仿宋_GBK" w:hAnsi="方正仿宋_GBK" w:eastAsia="方正仿宋_GBK" w:cs="方正仿宋_GBK"/>
          <w:kern w:val="0"/>
          <w:sz w:val="24"/>
          <w:szCs w:val="24"/>
          <w:highlight w:val="none"/>
          <w:u w:val="single"/>
          <w:lang w:val="en-US" w:eastAsia="zh-CN"/>
        </w:rPr>
        <w:t xml:space="preserve">           （询价项目名称）</w:t>
      </w:r>
      <w:r>
        <w:rPr>
          <w:rFonts w:hint="eastAsia" w:ascii="方正仿宋_GBK" w:hAnsi="方正仿宋_GBK" w:eastAsia="方正仿宋_GBK" w:cs="方正仿宋_GBK"/>
          <w:kern w:val="0"/>
          <w:sz w:val="24"/>
          <w:szCs w:val="24"/>
          <w:highlight w:val="none"/>
        </w:rPr>
        <w:t>报价、签约等具体工作，并签署全部有关文件、协议及合同，其法律后果由我方承担。</w:t>
      </w:r>
    </w:p>
    <w:p w14:paraId="3AD6003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b/>
          <w:kern w:val="0"/>
          <w:sz w:val="24"/>
          <w:szCs w:val="24"/>
          <w:highlight w:val="none"/>
          <w:u w:val="single"/>
        </w:rPr>
      </w:pPr>
      <w:r>
        <w:rPr>
          <w:rFonts w:hint="eastAsia" w:ascii="方正仿宋_GBK" w:hAnsi="方正仿宋_GBK" w:eastAsia="方正仿宋_GBK" w:cs="方正仿宋_GBK"/>
          <w:kern w:val="0"/>
          <w:sz w:val="24"/>
          <w:szCs w:val="24"/>
          <w:highlight w:val="none"/>
        </w:rPr>
        <w:t>委托期限：</w:t>
      </w:r>
      <w:r>
        <w:rPr>
          <w:rFonts w:hint="eastAsia" w:ascii="方正仿宋_GBK" w:hAnsi="方正仿宋_GBK" w:eastAsia="方正仿宋_GBK" w:cs="方正仿宋_GBK"/>
          <w:kern w:val="0"/>
          <w:sz w:val="24"/>
          <w:szCs w:val="24"/>
          <w:highlight w:val="none"/>
          <w:u w:val="single"/>
        </w:rPr>
        <w:t>自授权委托之日起至本项目竞选有效期结束之日止</w:t>
      </w:r>
    </w:p>
    <w:p w14:paraId="771822B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委托代理人无转委托权。</w:t>
      </w:r>
    </w:p>
    <w:tbl>
      <w:tblPr>
        <w:tblStyle w:val="11"/>
        <w:tblpPr w:leftFromText="180" w:rightFromText="180" w:vertAnchor="text" w:horzAnchor="page" w:tblpX="1633"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1"/>
      </w:tblGrid>
      <w:tr w14:paraId="37CE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500" w:type="dxa"/>
            <w:vAlign w:val="center"/>
          </w:tcPr>
          <w:p w14:paraId="0945B6A3">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2BE85F0E">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339BFE9B">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法人代表人身份证正面</w:t>
            </w:r>
          </w:p>
          <w:p w14:paraId="2137C534">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4E9069E8">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tc>
        <w:tc>
          <w:tcPr>
            <w:tcW w:w="4501" w:type="dxa"/>
            <w:vAlign w:val="center"/>
          </w:tcPr>
          <w:p w14:paraId="131F4ED5">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法人代表人身份证反面</w:t>
            </w:r>
          </w:p>
        </w:tc>
      </w:tr>
      <w:tr w14:paraId="4DE7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vAlign w:val="center"/>
          </w:tcPr>
          <w:p w14:paraId="55DA1DBF">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595D35A6">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04C374EA">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委托代理人身份证正面</w:t>
            </w:r>
          </w:p>
          <w:p w14:paraId="6BBE5FFA">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p w14:paraId="3BFAD9A2">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p>
        </w:tc>
        <w:tc>
          <w:tcPr>
            <w:tcW w:w="4501" w:type="dxa"/>
            <w:vAlign w:val="center"/>
          </w:tcPr>
          <w:p w14:paraId="361314D5">
            <w:pPr>
              <w:keepNext w:val="0"/>
              <w:keepLines w:val="0"/>
              <w:pageBreakBefore w:val="0"/>
              <w:widowControl w:val="0"/>
              <w:kinsoku/>
              <w:wordWrap/>
              <w:overflowPunct/>
              <w:topLinePunct w:val="0"/>
              <w:autoSpaceDE w:val="0"/>
              <w:autoSpaceDN w:val="0"/>
              <w:bidi w:val="0"/>
              <w:adjustRightInd w:val="0"/>
              <w:snapToGrid/>
              <w:spacing w:line="440" w:lineRule="exact"/>
              <w:ind w:right="307" w:firstLine="600"/>
              <w:jc w:val="center"/>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highlight w:val="none"/>
              </w:rPr>
              <w:t>委托代理人身份证反面</w:t>
            </w:r>
          </w:p>
        </w:tc>
      </w:tr>
    </w:tbl>
    <w:p w14:paraId="437C7880">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方正仿宋_GBK" w:hAnsi="方正仿宋_GBK" w:eastAsia="方正仿宋_GBK" w:cs="方正仿宋_GBK"/>
          <w:kern w:val="0"/>
          <w:szCs w:val="24"/>
          <w:highlight w:val="none"/>
        </w:rPr>
      </w:pPr>
    </w:p>
    <w:p w14:paraId="7D064465">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lang w:eastAsia="zh-CN"/>
        </w:rPr>
        <w:t>供应商</w:t>
      </w:r>
      <w:r>
        <w:rPr>
          <w:rFonts w:hint="eastAsia" w:ascii="方正仿宋_GBK" w:hAnsi="方正仿宋_GBK" w:eastAsia="方正仿宋_GBK" w:cs="方正仿宋_GBK"/>
          <w:kern w:val="0"/>
          <w:sz w:val="24"/>
          <w:szCs w:val="24"/>
          <w:highlight w:val="none"/>
          <w:u w:val="none"/>
        </w:rPr>
        <w:t>：（盖单位章）</w:t>
      </w:r>
    </w:p>
    <w:p w14:paraId="4D01E130">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rPr>
        <w:t>法定代表人：（签名或盖章）</w:t>
      </w:r>
    </w:p>
    <w:p w14:paraId="3547687C">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eastAsia" w:ascii="方正仿宋_GBK" w:hAnsi="方正仿宋_GBK" w:eastAsia="方正仿宋_GBK" w:cs="方正仿宋_GBK"/>
          <w:kern w:val="0"/>
          <w:sz w:val="24"/>
          <w:szCs w:val="24"/>
          <w:highlight w:val="none"/>
          <w:u w:val="none"/>
        </w:rPr>
      </w:pPr>
      <w:r>
        <w:rPr>
          <w:rFonts w:hint="eastAsia" w:ascii="方正仿宋_GBK" w:hAnsi="方正仿宋_GBK" w:eastAsia="方正仿宋_GBK" w:cs="方正仿宋_GBK"/>
          <w:kern w:val="0"/>
          <w:sz w:val="24"/>
          <w:szCs w:val="24"/>
          <w:highlight w:val="none"/>
          <w:u w:val="none"/>
        </w:rPr>
        <w:t>委托代理人：（签名或盖章）</w:t>
      </w:r>
    </w:p>
    <w:p w14:paraId="76F0E18E">
      <w:pPr>
        <w:keepNext w:val="0"/>
        <w:keepLines w:val="0"/>
        <w:pageBreakBefore w:val="0"/>
        <w:widowControl w:val="0"/>
        <w:kinsoku/>
        <w:wordWrap/>
        <w:overflowPunct/>
        <w:topLinePunct w:val="0"/>
        <w:autoSpaceDE w:val="0"/>
        <w:autoSpaceDN w:val="0"/>
        <w:bidi w:val="0"/>
        <w:adjustRightInd w:val="0"/>
        <w:snapToGrid/>
        <w:spacing w:line="240" w:lineRule="auto"/>
        <w:ind w:firstLine="4800" w:firstLineChars="2000"/>
        <w:jc w:val="left"/>
        <w:textAlignment w:val="auto"/>
        <w:rPr>
          <w:rFonts w:hint="default" w:eastAsia="方正仿宋_GBK"/>
          <w:lang w:val="en-US" w:eastAsia="zh-CN"/>
        </w:rPr>
      </w:pPr>
      <w:r>
        <w:rPr>
          <w:rFonts w:hint="eastAsia" w:ascii="方正仿宋_GBK" w:hAnsi="方正仿宋_GBK" w:eastAsia="方正仿宋_GBK" w:cs="方正仿宋_GBK"/>
          <w:kern w:val="0"/>
          <w:sz w:val="24"/>
          <w:szCs w:val="24"/>
          <w:highlight w:val="none"/>
          <w:u w:val="none"/>
          <w:lang w:val="en-US" w:eastAsia="zh-CN"/>
        </w:rPr>
        <w:t>委托代理人电话：</w:t>
      </w:r>
    </w:p>
    <w:p w14:paraId="3D756BDC">
      <w:pPr>
        <w:keepNext w:val="0"/>
        <w:keepLines w:val="0"/>
        <w:pageBreakBefore w:val="0"/>
        <w:widowControl w:val="0"/>
        <w:kinsoku/>
        <w:wordWrap/>
        <w:overflowPunct/>
        <w:topLinePunct w:val="0"/>
        <w:bidi w:val="0"/>
        <w:snapToGrid/>
        <w:spacing w:line="240" w:lineRule="auto"/>
        <w:ind w:firstLine="5280" w:firstLineChars="2200"/>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日期：    年   月   日</w:t>
      </w:r>
    </w:p>
    <w:p w14:paraId="5358932F">
      <w:pPr>
        <w:keepNext w:val="0"/>
        <w:keepLines w:val="0"/>
        <w:pageBreakBefore w:val="0"/>
        <w:widowControl w:val="0"/>
        <w:kinsoku/>
        <w:wordWrap/>
        <w:overflowPunct/>
        <w:topLinePunct w:val="0"/>
        <w:bidi w:val="0"/>
        <w:spacing w:line="240" w:lineRule="auto"/>
        <w:textAlignment w:val="auto"/>
        <w:rPr>
          <w:rFonts w:hint="eastAsia" w:ascii="方正仿宋_GBK" w:hAnsi="方正仿宋_GBK" w:eastAsia="方正仿宋_GBK" w:cs="方正仿宋_GBK"/>
          <w:sz w:val="28"/>
          <w:szCs w:val="28"/>
          <w:highlight w:val="none"/>
        </w:rPr>
      </w:pPr>
    </w:p>
    <w:p w14:paraId="466AC4CC">
      <w:pPr>
        <w:keepNext w:val="0"/>
        <w:keepLines w:val="0"/>
        <w:pageBreakBefore w:val="0"/>
        <w:widowControl w:val="0"/>
        <w:kinsoku/>
        <w:wordWrap/>
        <w:overflowPunct/>
        <w:topLinePunct w:val="0"/>
        <w:bidi w:val="0"/>
        <w:spacing w:line="240" w:lineRule="auto"/>
        <w:textAlignment w:val="auto"/>
        <w:rPr>
          <w:rFonts w:hint="eastAsia" w:ascii="方正仿宋_GBK" w:hAnsi="方正仿宋_GBK" w:eastAsia="方正仿宋_GBK" w:cs="方正仿宋_GBK"/>
          <w:sz w:val="28"/>
          <w:szCs w:val="28"/>
          <w:highlight w:val="none"/>
        </w:rPr>
      </w:pPr>
    </w:p>
    <w:p w14:paraId="69C70258">
      <w:pPr>
        <w:keepNext w:val="0"/>
        <w:keepLines w:val="0"/>
        <w:pageBreakBefore w:val="0"/>
        <w:widowControl w:val="0"/>
        <w:kinsoku/>
        <w:wordWrap/>
        <w:overflowPunct/>
        <w:topLinePunct w:val="0"/>
        <w:bidi w:val="0"/>
        <w:snapToGrid w:val="0"/>
        <w:spacing w:line="240" w:lineRule="auto"/>
        <w:ind w:right="480" w:firstLine="570"/>
        <w:jc w:val="lef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Cs w:val="21"/>
          <w:highlight w:val="none"/>
        </w:rPr>
        <w:t>备注：法定代表人参加竞选活动并签署文件的不需要授权委托书，只需提供法定代表人身份证明；非法定代表人参加竞选活动及签署文件的除提供法定代表人身份证明外还须提供授权委托书。</w:t>
      </w:r>
    </w:p>
    <w:p w14:paraId="646DE222">
      <w:pP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4449E3CE">
      <w:pPr>
        <w:bidi w:val="0"/>
        <w:rPr>
          <w:rFonts w:hint="eastAsia" w:ascii="方正仿宋_GBK" w:hAnsi="方正仿宋_GBK" w:eastAsia="方正仿宋_GBK" w:cs="方正仿宋_GBK"/>
          <w:b/>
          <w:bCs/>
          <w:highlight w:val="none"/>
        </w:rPr>
      </w:pPr>
      <w:bookmarkStart w:id="1615" w:name="_Toc19968"/>
      <w:bookmarkStart w:id="1616" w:name="_Toc28285"/>
      <w:bookmarkStart w:id="1617" w:name="_Toc4112"/>
      <w:bookmarkStart w:id="1618" w:name="_Toc19"/>
      <w:bookmarkStart w:id="1619" w:name="_Toc25171"/>
      <w:bookmarkStart w:id="1620" w:name="_Toc794"/>
      <w:bookmarkStart w:id="1621" w:name="_Toc2076"/>
      <w:bookmarkStart w:id="1622" w:name="_Toc30687"/>
      <w:bookmarkStart w:id="1623" w:name="_Toc11165"/>
      <w:bookmarkStart w:id="1624" w:name="_Toc14774"/>
      <w:bookmarkStart w:id="1625" w:name="_Toc13870"/>
      <w:bookmarkStart w:id="1626" w:name="_Toc19545"/>
      <w:bookmarkStart w:id="1627" w:name="_Toc7679"/>
      <w:bookmarkStart w:id="1628" w:name="_Toc28442"/>
      <w:bookmarkStart w:id="1629" w:name="_Toc6875"/>
      <w:bookmarkStart w:id="1630" w:name="_Toc15212"/>
      <w:bookmarkStart w:id="1631" w:name="_Toc30429"/>
      <w:bookmarkStart w:id="1632" w:name="_Toc15430"/>
      <w:bookmarkStart w:id="1633" w:name="_Toc14740"/>
      <w:bookmarkStart w:id="1634" w:name="_Toc11017"/>
      <w:bookmarkStart w:id="1635" w:name="_Toc917"/>
      <w:bookmarkStart w:id="1636" w:name="_Toc30064"/>
      <w:bookmarkStart w:id="1637" w:name="_Toc1544"/>
      <w:bookmarkStart w:id="1638" w:name="_Toc13671"/>
      <w:bookmarkStart w:id="1639" w:name="_Toc12766"/>
      <w:r>
        <w:rPr>
          <w:rFonts w:hint="eastAsia" w:ascii="方正仿宋_GBK" w:hAnsi="方正仿宋_GBK" w:eastAsia="方正仿宋_GBK" w:cs="方正仿宋_GBK"/>
          <w:b/>
          <w:bCs/>
          <w:highlight w:val="none"/>
          <w:lang w:val="en-US" w:eastAsia="zh-CN"/>
        </w:rPr>
        <w:t>四</w:t>
      </w:r>
      <w:r>
        <w:rPr>
          <w:rFonts w:hint="eastAsia" w:ascii="方正仿宋_GBK" w:hAnsi="方正仿宋_GBK" w:eastAsia="方正仿宋_GBK" w:cs="方正仿宋_GBK"/>
          <w:b/>
          <w:bCs/>
          <w:highlight w:val="none"/>
        </w:rPr>
        <w:t>、其他资料</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3182F432">
      <w:pPr>
        <w:bidi w:val="0"/>
        <w:rPr>
          <w:rFonts w:hint="eastAsia" w:ascii="方正仿宋_GBK" w:hAnsi="方正仿宋_GBK" w:eastAsia="方正仿宋_GBK" w:cs="方正仿宋_GBK"/>
          <w:highlight w:val="none"/>
        </w:rPr>
      </w:pPr>
    </w:p>
    <w:p w14:paraId="3B7DA4E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w:t>
      </w:r>
      <w:r>
        <w:rPr>
          <w:rFonts w:hint="eastAsia" w:ascii="方正仿宋_GBK" w:hAnsi="方正仿宋_GBK" w:eastAsia="方正仿宋_GBK" w:cs="方正仿宋_GBK"/>
          <w:sz w:val="24"/>
          <w:szCs w:val="24"/>
          <w:highlight w:val="none"/>
          <w:lang w:val="en-US" w:eastAsia="zh-CN"/>
        </w:rPr>
        <w:t>“股东及出资信息”及“主要人员信息”查询信息截图，及</w:t>
      </w:r>
      <w:r>
        <w:rPr>
          <w:rFonts w:hint="eastAsia" w:ascii="方正仿宋_GBK" w:hAnsi="方正仿宋_GBK" w:eastAsia="方正仿宋_GBK" w:cs="方正仿宋_GBK"/>
          <w:sz w:val="24"/>
          <w:szCs w:val="24"/>
          <w:highlight w:val="none"/>
        </w:rPr>
        <w:t>其他与项目有关的资料（自附）</w:t>
      </w:r>
    </w:p>
    <w:p w14:paraId="40D04D32">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76B01F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A8C14C0">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1781C73">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106ED22">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6DA71698">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AB8A44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47A6505">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EC0D40F">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5F2F46A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03FFA065">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51AF8A8">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3AC8DC0A">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4B232F9">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2C581A91">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B8DD0FB">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7D9C707">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476FF7A7">
      <w:pPr>
        <w:spacing w:line="360" w:lineRule="auto"/>
        <w:ind w:firstLine="480" w:firstLineChars="20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11D523BE">
      <w:pPr>
        <w:spacing w:line="360" w:lineRule="auto"/>
        <w:ind w:firstLine="480" w:firstLineChars="200"/>
        <w:jc w:val="center"/>
        <w:rPr>
          <w:rFonts w:hint="eastAsia" w:ascii="方正仿宋_GBK" w:hAnsi="方正仿宋_GBK" w:eastAsia="方正仿宋_GBK" w:cs="方正仿宋_GBK"/>
          <w:sz w:val="24"/>
          <w:szCs w:val="24"/>
          <w:highlight w:val="none"/>
        </w:rPr>
      </w:pPr>
    </w:p>
    <w:sectPr>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DD56FD38-9477-459C-844B-D8C6B5261449}"/>
  </w:font>
  <w:font w:name="方正仿宋_GBK">
    <w:panose1 w:val="03000509000000000000"/>
    <w:charset w:val="86"/>
    <w:family w:val="script"/>
    <w:pitch w:val="default"/>
    <w:sig w:usb0="00000001" w:usb1="080E0000" w:usb2="00000000" w:usb3="00000000" w:csb0="00040000" w:csb1="00000000"/>
    <w:embedRegular r:id="rId2" w:fontKey="{A9D8D6D3-84D2-4374-8C40-557C5F3464F7}"/>
  </w:font>
  <w:font w:name="方正小标宋_GBK">
    <w:panose1 w:val="03000509000000000000"/>
    <w:charset w:val="86"/>
    <w:family w:val="auto"/>
    <w:pitch w:val="default"/>
    <w:sig w:usb0="00000001" w:usb1="080E0000" w:usb2="00000000" w:usb3="00000000" w:csb0="00040000" w:csb1="00000000"/>
    <w:embedRegular r:id="rId3" w:fontKey="{BC8466FE-55F3-4666-B867-043DC10CEA87}"/>
  </w:font>
  <w:font w:name="方正黑体_GBK">
    <w:panose1 w:val="03000509000000000000"/>
    <w:charset w:val="86"/>
    <w:family w:val="auto"/>
    <w:pitch w:val="default"/>
    <w:sig w:usb0="00000001" w:usb1="080E0000" w:usb2="00000000" w:usb3="00000000" w:csb0="00040000" w:csb1="00000000"/>
    <w:embedRegular r:id="rId4" w:fontKey="{C42E27FA-0FD3-47BF-BC07-C68D7C5D69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9493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0A0F">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AED5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2AED5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E2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F7EA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F7EA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6CBE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561DB">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3561DB">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65B0F"/>
    <w:multiLevelType w:val="singleLevel"/>
    <w:tmpl w:val="A9E65B0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9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YTkwY2E5MDk1MTZhNzA5MjY3YWI3ZTM1OWY5YzYifQ=="/>
  </w:docVars>
  <w:rsids>
    <w:rsidRoot w:val="00172A27"/>
    <w:rsid w:val="0269510E"/>
    <w:rsid w:val="03853859"/>
    <w:rsid w:val="04B648BA"/>
    <w:rsid w:val="057E14CC"/>
    <w:rsid w:val="060827F1"/>
    <w:rsid w:val="063213CE"/>
    <w:rsid w:val="075C1EA3"/>
    <w:rsid w:val="0D1338AF"/>
    <w:rsid w:val="0D827928"/>
    <w:rsid w:val="0DEB21C0"/>
    <w:rsid w:val="0E41043A"/>
    <w:rsid w:val="0E6C1579"/>
    <w:rsid w:val="0E924CF6"/>
    <w:rsid w:val="0EEA0260"/>
    <w:rsid w:val="0EEB2241"/>
    <w:rsid w:val="0F674D52"/>
    <w:rsid w:val="0F6C3997"/>
    <w:rsid w:val="0F7A2ADB"/>
    <w:rsid w:val="0FA65A54"/>
    <w:rsid w:val="111156C1"/>
    <w:rsid w:val="175B29F2"/>
    <w:rsid w:val="17883F57"/>
    <w:rsid w:val="19C67950"/>
    <w:rsid w:val="19E72C12"/>
    <w:rsid w:val="1B5C0A75"/>
    <w:rsid w:val="1C2F20FA"/>
    <w:rsid w:val="1DAF2ADF"/>
    <w:rsid w:val="20685C75"/>
    <w:rsid w:val="211903D8"/>
    <w:rsid w:val="237B5EC8"/>
    <w:rsid w:val="23B56C1F"/>
    <w:rsid w:val="26B36C07"/>
    <w:rsid w:val="277A3A0C"/>
    <w:rsid w:val="279F25C6"/>
    <w:rsid w:val="281640C2"/>
    <w:rsid w:val="28A20174"/>
    <w:rsid w:val="2DF160A4"/>
    <w:rsid w:val="2E3F3F5E"/>
    <w:rsid w:val="2F04015A"/>
    <w:rsid w:val="30D41730"/>
    <w:rsid w:val="30EA7686"/>
    <w:rsid w:val="314C3D23"/>
    <w:rsid w:val="326E0AA0"/>
    <w:rsid w:val="36C66A06"/>
    <w:rsid w:val="38C865AB"/>
    <w:rsid w:val="38E8321F"/>
    <w:rsid w:val="3906088F"/>
    <w:rsid w:val="392011C6"/>
    <w:rsid w:val="39311BAD"/>
    <w:rsid w:val="39662CBA"/>
    <w:rsid w:val="398D1D88"/>
    <w:rsid w:val="39D54F3F"/>
    <w:rsid w:val="3AA23E7F"/>
    <w:rsid w:val="3B1D2A9C"/>
    <w:rsid w:val="3B8069C3"/>
    <w:rsid w:val="3DC264D4"/>
    <w:rsid w:val="40F04B84"/>
    <w:rsid w:val="41567EF4"/>
    <w:rsid w:val="464C1058"/>
    <w:rsid w:val="48742B93"/>
    <w:rsid w:val="49AB5F15"/>
    <w:rsid w:val="4BC53F1C"/>
    <w:rsid w:val="4C2853DA"/>
    <w:rsid w:val="4C3622AE"/>
    <w:rsid w:val="4F0F12A4"/>
    <w:rsid w:val="50501A3A"/>
    <w:rsid w:val="511A0851"/>
    <w:rsid w:val="52A41CCF"/>
    <w:rsid w:val="54F56514"/>
    <w:rsid w:val="560A4425"/>
    <w:rsid w:val="59034EBC"/>
    <w:rsid w:val="5B5B4560"/>
    <w:rsid w:val="5FCD1D80"/>
    <w:rsid w:val="60AA57D8"/>
    <w:rsid w:val="69201424"/>
    <w:rsid w:val="6928000E"/>
    <w:rsid w:val="6A3A73F5"/>
    <w:rsid w:val="6B9D5425"/>
    <w:rsid w:val="6C823EF2"/>
    <w:rsid w:val="6E641591"/>
    <w:rsid w:val="71D01D43"/>
    <w:rsid w:val="723E2200"/>
    <w:rsid w:val="72DD6CAE"/>
    <w:rsid w:val="7377798C"/>
    <w:rsid w:val="75295853"/>
    <w:rsid w:val="769A14B2"/>
    <w:rsid w:val="769B008A"/>
    <w:rsid w:val="77342177"/>
    <w:rsid w:val="77FF1801"/>
    <w:rsid w:val="7CD633DE"/>
    <w:rsid w:val="7F2A4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ascii="Times New Roman" w:hAnsi="Times New Roman" w:eastAsia="宋体" w:cs="Times New Roman"/>
      <w:szCs w:val="21"/>
    </w:rPr>
  </w:style>
  <w:style w:type="paragraph" w:styleId="5">
    <w:name w:val="annotation text"/>
    <w:basedOn w:val="1"/>
    <w:qFormat/>
    <w:uiPriority w:val="0"/>
    <w:pPr>
      <w:jc w:val="left"/>
    </w:pPr>
  </w:style>
  <w:style w:type="paragraph" w:styleId="6">
    <w:name w:val="List Bullet 2"/>
    <w:basedOn w:val="1"/>
    <w:qFormat/>
    <w:uiPriority w:val="0"/>
    <w:pPr>
      <w:numPr>
        <w:ilvl w:val="0"/>
        <w:numId w:val="1"/>
      </w:numPr>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Body Text First Indent"/>
    <w:basedOn w:val="2"/>
    <w:next w:val="1"/>
    <w:qFormat/>
    <w:uiPriority w:val="0"/>
    <w:pPr>
      <w:spacing w:after="120" w:line="275" w:lineRule="atLeast"/>
      <w:ind w:firstLine="420"/>
    </w:pPr>
    <w:rPr>
      <w:rFonts w:eastAsia="楷体"/>
      <w:kern w:val="1"/>
      <w:sz w:val="26"/>
      <w:szCs w:val="2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6">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17">
    <w:name w:val="font01"/>
    <w:basedOn w:val="13"/>
    <w:qFormat/>
    <w:uiPriority w:val="0"/>
    <w:rPr>
      <w:rFonts w:hint="default" w:ascii="Arial" w:hAnsi="Arial" w:cs="Arial"/>
      <w:color w:val="000000"/>
      <w:sz w:val="20"/>
      <w:szCs w:val="20"/>
      <w:u w:val="none"/>
    </w:rPr>
  </w:style>
  <w:style w:type="character" w:customStyle="1" w:styleId="18">
    <w:name w:val="font11"/>
    <w:basedOn w:val="13"/>
    <w:qFormat/>
    <w:uiPriority w:val="0"/>
    <w:rPr>
      <w:rFonts w:hint="eastAsia" w:ascii="宋体" w:hAnsi="宋体" w:eastAsia="宋体" w:cs="宋体"/>
      <w:color w:val="000000"/>
      <w:sz w:val="20"/>
      <w:szCs w:val="20"/>
      <w:u w:val="none"/>
    </w:rPr>
  </w:style>
  <w:style w:type="paragraph" w:customStyle="1" w:styleId="19">
    <w:name w:val="无间隔1"/>
    <w:basedOn w:val="1"/>
    <w:qFormat/>
    <w:uiPriority w:val="99"/>
    <w:pPr>
      <w:widowControl/>
      <w:jc w:val="left"/>
    </w:pPr>
    <w:rPr>
      <w:rFonts w:ascii="仿宋" w:hAnsi="仿宋" w:eastAsia="仿宋"/>
      <w:kern w:val="0"/>
      <w:szCs w:val="21"/>
    </w:rPr>
  </w:style>
  <w:style w:type="paragraph" w:customStyle="1" w:styleId="20">
    <w:name w:val="正文-公1"/>
    <w:basedOn w:val="1"/>
    <w:qFormat/>
    <w:uiPriority w:val="0"/>
    <w:pPr>
      <w:ind w:firstLine="200" w:firstLineChars="200"/>
    </w:pPr>
    <w:rPr>
      <w:rFonts w:hint="eastAsia"/>
      <w:color w:val="000000"/>
      <w:szCs w:val="22"/>
    </w:rPr>
  </w:style>
  <w:style w:type="paragraph" w:customStyle="1" w:styleId="2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85bfa93a-a062-4c56-b61e-e807de0327b5</errorID>
      <errorWord>采购项目</errorWord>
      <group>L1_Grammar</group>
      <groupName>语法问题</groupName>
      <ability>L2_Order</ability>
      <abilityName>语序不当</abilityName>
      <candidateList>
        <item>采购</item>
      </candidateList>
      <explain>句子可能没有遵循时空、逻辑顺序，或者介词、关联词等位置不当。</explain>
      <paraID>33C96A1D</paraID>
      <start>43</start>
      <end>47</end>
      <status>unmodified</status>
      <modifiedWord/>
      <trackRevisions>false</trackRevisions>
    </reviewItem>
    <reviewItem>
      <errorID>4f812925-e2a0-4eb1-b0db-7ecc56239b5b</errorID>
      <errorWord>(</errorWord>
      <group>L1_Format</group>
      <groupName>格式问题</groupName>
      <ability>L2_HalfPunc</ability>
      <abilityName>全半角检查</abilityName>
      <candidateList>
        <item>（</item>
      </candidateList>
      <explain>文本全半角错误。</explain>
      <paraID>602E4119</paraID>
      <start>31</start>
      <end>32</end>
      <status>unmodified</status>
      <modifiedWord/>
      <trackRevisions>false</trackRevisions>
    </reviewItem>
    <reviewItem>
      <errorID>6d6d95d7-dc75-41b5-9bba-7c3f41376250</errorID>
      <errorWord>)</errorWord>
      <group>L1_Format</group>
      <groupName>格式问题</groupName>
      <ability>L2_HalfPunc</ability>
      <abilityName>全半角检查</abilityName>
      <candidateList>
        <item>）</item>
      </candidateList>
      <explain>文本全半角错误。</explain>
      <paraID>602E4119</paraID>
      <start>54</start>
      <end>55</end>
      <status>unmodified</status>
      <modifiedWord/>
      <trackRevisions>false</trackRevisions>
    </reviewItem>
    <reviewItem>
      <errorID>5d9495a9-1532-497a-9457-084487190b2b</errorID>
      <errorWord>渝北区</errorWord>
      <group>L1_Word</group>
      <groupName>字词问题</groupName>
      <ability>L2_Typo</ability>
      <abilityName>字词错误</abilityName>
      <candidateList>
        <item>两江新区</item>
      </candidateList>
      <explain/>
      <paraID>1867FA84</paraID>
      <start>15</start>
      <end>19</end>
      <status>modified</status>
      <modifiedWord>两江新区</modifiedWord>
      <trackRevisions>false</trackRevisions>
    </reviewItem>
    <reviewItem>
      <errorID>edf30040-3a4c-414d-a2fa-972947534677</errorID>
      <errorWord>(</errorWord>
      <group>L1_Format</group>
      <groupName>格式问题</groupName>
      <ability>L2_HalfPunc</ability>
      <abilityName>全半角检查</abilityName>
      <candidateList>
        <item>（</item>
      </candidateList>
      <explain>文本全半角错误。</explain>
      <paraID>1549BBCB</paraID>
      <start>33</start>
      <end>34</end>
      <status>unmodified</status>
      <modifiedWord/>
      <trackRevisions>false</trackRevisions>
    </reviewItem>
    <reviewItem>
      <errorID>04fc8a63-c952-4ce6-a35a-35c1054769e5</errorID>
      <errorWord>)</errorWord>
      <group>L1_Format</group>
      <groupName>格式问题</groupName>
      <ability>L2_HalfPunc</ability>
      <abilityName>全半角检查</abilityName>
      <candidateList>
        <item>）</item>
      </candidateList>
      <explain>文本全半角错误。</explain>
      <paraID>1549BBCB</paraID>
      <start>56</start>
      <end>57</end>
      <status>unmodified</status>
      <modifiedWord/>
      <trackRevisions>false</trackRevisions>
    </reviewItem>
    <reviewItem>
      <errorID>89efa4cf-d9bd-4951-9c6e-592d95de2c8b</errorID>
      <errorWord>渝北区</errorWord>
      <group>L1_Word</group>
      <groupName>字词问题</groupName>
      <ability>L2_Typo</ability>
      <abilityName>字词错误</abilityName>
      <candidateList>
        <item>两江新区</item>
      </candidateList>
      <explain/>
      <paraID> DFF0378</paraID>
      <start>8</start>
      <end>12</end>
      <status>modified</status>
      <modifiedWord>两江新区</modifiedWord>
      <trackRevisions>false</trackRevisions>
    </reviewItem>
    <reviewItem>
      <errorID>1365a9ab-e563-4a64-9165-c5dcda6ecc66</errorID>
      <errorWord>其它</errorWord>
      <group>L1_Word</group>
      <groupName>字词问题</groupName>
      <ability>L2_Alias</ability>
      <abilityName>也作/曾用词</abilityName>
      <candidateList>
        <item>其他</item>
      </candidateList>
      <explain>词汇[其它]为不规范表述或旧称，其规范书面表述为[其他]。</explain>
      <paraID>15C6168F</paraID>
      <start>80</start>
      <end>82</end>
      <status>unmodified</status>
      <modifiedWord/>
      <trackRevisions>false</trackRevisions>
    </reviewItem>
    <reviewItem>
      <errorID>a43b009e-a53b-4a22-874c-fae370e2e6e3</errorID>
      <errorWord>需具备</errorWord>
      <group>L1_Word</group>
      <groupName>字词问题</groupName>
      <ability>L2_Typo</ability>
      <abilityName>字词错误</abilityName>
      <candidateList>
        <item>须具备</item>
      </candidateList>
      <explain/>
      <paraID>3DD1CE59</paraID>
      <start>22</start>
      <end>25</end>
      <status>unmodified</status>
      <modifiedWord/>
      <trackRevisions>false</trackRevisions>
    </reviewItem>
    <reviewItem>
      <errorID>80a952da-ea48-444b-9e20-5cec7811894c</errorID>
      <errorWord>，</errorWord>
      <group>L1_Word</group>
      <groupName>字词问题</groupName>
      <ability>L2_Typo</ability>
      <abilityName>字词错误</abilityName>
      <candidateList>
        <item>，在</item>
      </candidateList>
      <explain/>
      <paraID>11F86EE7</paraID>
      <start>51</start>
      <end>52</end>
      <status>unmodified</status>
      <modifiedWord/>
      <trackRevisions>false</trackRevisions>
    </reviewItem>
    <reviewItem>
      <errorID>4752f527-1362-4e66-b674-119640271c1e</errorID>
      <errorWord>免</errorWord>
      <group>L1_Grammar</group>
      <groupName>语法问题</groupName>
      <ability>L2_Missing</ability>
      <abilityName>成分残缺</abilityName>
      <candidateList>
        <item>，免</item>
      </candidateList>
      <explain>句子中可能存在主谓宾、修饰语或者必要的词语残缺。</explain>
      <paraID>7EDF1999</paraID>
      <start>29</start>
      <end>30</end>
      <status>unmodified</status>
      <modifiedWord/>
      <trackRevisions>false</trackRevisions>
    </reviewItem>
    <reviewItem>
      <errorID>2957d1a5-6071-41f5-9552-fcdd3c818c82</errorID>
      <errorWord>其它</errorWord>
      <group>L1_Word</group>
      <groupName>字词问题</groupName>
      <ability>L2_Alias</ability>
      <abilityName>也作/曾用词</abilityName>
      <candidateList>
        <item>其他</item>
      </candidateList>
      <explain>词汇[其它]为不规范表述或旧称，其规范书面表述为[其他]。</explain>
      <paraID>7EDF1999</paraID>
      <start>44</start>
      <end>46</end>
      <status>unmodified</status>
      <modifiedWord/>
      <trackRevisions>false</trackRevisions>
    </reviewItem>
    <reviewItem>
      <errorID>69009ff0-195b-48b3-8499-4908ea80c36e</errorID>
      <errorWord>交纳保证金</errorWord>
      <group>L1_Word</group>
      <groupName>字词问题</groupName>
      <ability>L2_Typo</ability>
      <abilityName>字词错误</abilityName>
      <candidateList>
        <item>缴纳保证金</item>
      </candidateList>
      <explain/>
      <paraID> 57A1099</paraID>
      <start>11</start>
      <end>16</end>
      <status>unmodified</status>
      <modifiedWord/>
      <trackRevisions>false</trackRevisions>
    </reviewItem>
    <reviewItem>
      <errorID>31ac9a2f-4c4b-45eb-a808-43446ec19268</errorID>
      <errorWord>法律、法规</errorWord>
      <group>L1_Word</group>
      <groupName>字词问题</groupName>
      <ability>L2_Typo</ability>
      <abilityName>字词错误</abilityName>
      <candidateList>
        <item>法律法规</item>
      </candidateList>
      <explain/>
      <paraID>3D31C6B6</paraID>
      <start>3</start>
      <end>8</end>
      <status>unmodified</status>
      <modifiedWord/>
      <trackRevisions>false</trackRevisions>
    </reviewItem>
    <reviewItem>
      <errorID>fe09d1da-f3bd-4682-b2a9-0539961b9e39</errorID>
      <errorWord>（</errorWord>
      <group>L1_Punc</group>
      <groupName>标点问题</groupName>
      <ability>L2_Punc</ability>
      <abilityName>标点符号检查</abilityName>
      <candidateList/>
      <explain>同一形式括号套用。</explain>
      <paraID>2EDB758E</paraID>
      <start>67</start>
      <end>68</end>
      <status>unmodified</status>
      <modifiedWord/>
      <trackRevisions>false</trackRevisions>
    </reviewItem>
    <reviewItem>
      <errorID>62117160-2015-4ae5-a869-4729745d43b5</errorID>
      <errorWord>）</errorWord>
      <group>L1_Punc</group>
      <groupName>标点问题</groupName>
      <ability>L2_Punc</ability>
      <abilityName>标点符号检查</abilityName>
      <candidateList/>
      <explain>同一形式括号套用。</explain>
      <paraID>2EDB758E</paraID>
      <start>70</start>
      <end>71</end>
      <status>unmodified</status>
      <modifiedWord/>
      <trackRevisions>false</trackRevisions>
    </reviewItem>
    <reviewItem>
      <errorID>22ee6f6d-3e08-4ef0-8099-305438c402d5</errorID>
      <errorWord>作必要</errorWord>
      <group>L1_Word</group>
      <groupName>字词问题</groupName>
      <ability>L2_Typo</ability>
      <abilityName>字词错误</abilityName>
      <candidateList>
        <item>做必要</item>
      </candidateList>
      <explain/>
      <paraID>529C7457</paraID>
      <start>14</start>
      <end>17</end>
      <status>unmodified</status>
      <modifiedWord/>
      <trackRevisions>false</trackRevisions>
    </reviewItem>
    <reviewItem>
      <errorID>d165303b-5667-4a61-9c6d-625634eaa755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4A2EA3F4</paraID>
      <start>78</start>
      <end>81</end>
      <status>unmodified</status>
      <modifiedWord/>
      <trackRevisions>false</trackRevisions>
    </reviewItem>
    <reviewItem>
      <errorID>ed4ecc80-7131-42db-ac13-44079ab3bd1c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4A2EA3F4</paraID>
      <start>83</start>
      <end>86</end>
      <status>unmodified</status>
      <modifiedWord/>
      <trackRevisions>false</trackRevisions>
    </reviewItem>
    <reviewItem>
      <errorID>7f891bc7-28e6-4779-ae54-9a9ffea3cb46</errorID>
      <errorWord>提出质疑</errorWord>
      <group>L1_Grammar</group>
      <groupName>语法问题</groupName>
      <ability>L2_Grammar</ability>
      <abilityName>语法错误</abilityName>
      <candidateList>
        <item>质疑</item>
      </candidateList>
      <explain>〈动〉提出疑问：～问难。</explain>
      <paraID>54E71A9D</paraID>
      <start>41</start>
      <end>45</end>
      <status>unmodified</status>
      <modifiedWord/>
      <trackRevisions>false</trackRevisions>
    </reviewItem>
    <reviewItem>
      <errorID>9cf8cfac-d813-4500-903c-9b15a666507e</errorID>
      <errorWord>(</errorWord>
      <group>L1_Format</group>
      <groupName>格式问题</groupName>
      <ability>L2_HalfPunc</ability>
      <abilityName>全半角检查</abilityName>
      <candidateList>
        <item>（</item>
      </candidateList>
      <explain>文本全半角错误。</explain>
      <paraID>1A058BCE</paraID>
      <start>4</start>
      <end>5</end>
      <status>unmodified</status>
      <modifiedWord/>
      <trackRevisions>false</trackRevisions>
    </reviewItem>
    <reviewItem>
      <errorID>e1fc7a3c-c2e8-46c0-90cc-68744e3e3f95</errorID>
      <errorWord>)</errorWord>
      <group>L1_Format</group>
      <groupName>格式问题</groupName>
      <ability>L2_HalfPunc</ability>
      <abilityName>全半角检查</abilityName>
      <candidateList>
        <item>）</item>
      </candidateList>
      <explain>文本全半角错误。</explain>
      <paraID>1A058BCE</paraID>
      <start>9</start>
      <end>10</end>
      <status>unmodified</status>
      <modifiedWord/>
      <trackRevisions>false</trackRevisions>
    </reviewItem>
    <reviewItem>
      <errorID>00e85dac-bcb6-47d1-b793-37d61f3be938</errorID>
      <errorWord>(</errorWord>
      <group>L1_Format</group>
      <groupName>格式问题</groupName>
      <ability>L2_HalfPunc</ability>
      <abilityName>全半角检查</abilityName>
      <candidateList>
        <item>（</item>
      </candidateList>
      <explain>文本全半角错误。</explain>
      <paraID>55578A79</paraID>
      <start>4</start>
      <end>5</end>
      <status>unmodified</status>
      <modifiedWord/>
      <trackRevisions>false</trackRevisions>
    </reviewItem>
    <reviewItem>
      <errorID>829e575e-43ef-4a3e-a917-2e4b9178a47c</errorID>
      <errorWord>)</errorWord>
      <group>L1_Format</group>
      <groupName>格式问题</groupName>
      <ability>L2_HalfPunc</ability>
      <abilityName>全半角检查</abilityName>
      <candidateList>
        <item>）</item>
      </candidateList>
      <explain>文本全半角错误。</explain>
      <paraID>55578A79</paraID>
      <start>9</start>
      <end>10</end>
      <status>unmodified</status>
      <modifiedWord/>
      <trackRevisions>false</trackRevisions>
    </reviewItem>
    <reviewItem>
      <errorID>f61dabd9-0bdf-4e61-943b-a5830caa146f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1F213F5A</paraID>
      <start>41</start>
      <end>42</end>
      <status>unmodified</status>
      <modifiedWord/>
      <trackRevisions>false</trackRevisions>
    </reviewItem>
    <reviewItem>
      <errorID>de39e4ea-24d8-4e9f-abf6-a6b638800d81</errorID>
      <errorWord>重庆市江北区</errorWord>
      <group>L1_Word</group>
      <groupName>字词问题</groupName>
      <ability>L2_Typo</ability>
      <abilityName>字词错误</abilityName>
      <candidateList>
        <item>重庆市两江新区</item>
      </candidateList>
      <explain/>
      <paraID>531D9438</paraID>
      <start>4</start>
      <end>11</end>
      <status>modified</status>
      <modifiedWord>重庆市两江新区</modifiedWord>
      <trackRevisions>false</trackRevisions>
    </reviewItem>
    <reviewItem>
      <errorID>bd7573d7-3c47-473b-9518-76af1331bba6</errorID>
      <errorWord>渝北区</errorWord>
      <group>L1_Word</group>
      <groupName>字词问题</groupName>
      <ability>L2_Typo</ability>
      <abilityName>字词错误</abilityName>
      <candidateList>
        <item>两江新区</item>
      </candidateList>
      <explain/>
      <paraID>7C0221D8</paraID>
      <start>8</start>
      <end>12</end>
      <status>modified</status>
      <modifiedWord>两江新区</modifiedWord>
      <trackRevisions>false</trackRevisions>
    </reviewItem>
    <reviewItem>
      <errorID>5c6c2100-392c-49ab-90d8-20e5c4b136ee</errorID>
      <errorWord>渝北区</errorWord>
      <group>L1_Word</group>
      <groupName>字词问题</groupName>
      <ability>L2_Typo</ability>
      <abilityName>字词错误</abilityName>
      <candidateList>
        <item>两江新区</item>
      </candidateList>
      <explain/>
      <paraID>  B28602</paraID>
      <start>8</start>
      <end>12</end>
      <status>modified</status>
      <modifiedWord>两江新区</modifiedWord>
      <trackRevisions>false</trackRevisions>
    </reviewItem>
    <reviewItem>
      <errorID>6877ec78-e932-4c3d-a489-9f54e73bdffd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FB87465</paraID>
      <start>25</start>
      <end>27</end>
      <status>unmodified</status>
      <modifiedWord/>
      <trackRevisions>false</trackRevisions>
    </reviewItem>
    <reviewItem>
      <errorID>72d44abf-dc95-4537-875b-edd1ed339d48</errorID>
      <errorWord>(</errorWord>
      <group>L1_Format</group>
      <groupName>格式问题</groupName>
      <ability>L2_HalfPunc</ability>
      <abilityName>全半角检查</abilityName>
      <candidateList>
        <item>（</item>
      </candidateList>
      <explain>文本全半角错误。</explain>
      <paraID>3E16E637</paraID>
      <start>10</start>
      <end>11</end>
      <status>unmodified</status>
      <modifiedWord/>
      <trackRevisions>false</trackRevisions>
    </reviewItem>
    <reviewItem>
      <errorID>f2514f49-ee4e-489f-ac92-e3a8bc4ee300</errorID>
      <errorWord>，</errorWord>
      <group>L1_Word</group>
      <groupName>字词问题</groupName>
      <ability>L2_Typo</ability>
      <abilityName>字词错误</abilityName>
      <candidateList>
        <item>，以</item>
      </candidateList>
      <explain/>
      <paraID>3B7DA4E8</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b5f569-47a3-4668-beb4-9b7ec840b8c8}">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6187</Words>
  <Characters>6464</Characters>
  <Lines>0</Lines>
  <Paragraphs>0</Paragraphs>
  <TotalTime>0</TotalTime>
  <ScaleCrop>false</ScaleCrop>
  <LinksUpToDate>false</LinksUpToDate>
  <CharactersWithSpaces>6577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2025-09-09T06:31:00Z</dcterms:created>
  <dc:creator>尹国栋</dc:creator>
  <cp:lastModifiedBy>姜楠</cp:lastModifiedBy>
  <dcterms:modified xsi:type="dcterms:W3CDTF">2026-05-14T09:03:08Z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9B94482C28D84B2594D119B05A20E1C4_13</vt:lpwstr>
  </property>
  <property fmtid="{D5CDD505-2E9C-101B-9397-08002B2CF9AE}" pid="4" name="KSOTemplateDocerSaveRecord">
    <vt:lpwstr>eyJoZGlkIjoiYmE0YzUyY2ZjNjk0YWQzNWI2ZWE4NzA5NTIxNjdkZjMiLCJ1c2VySWQiOiI2MTA0OTY1NjUifQ==</vt:lpwstr>
  </property>
</Properties>
</file>